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4EC4" w14:textId="438A4AF7" w:rsidR="00CD1AB1" w:rsidRPr="00573FCB" w:rsidRDefault="00000000" w:rsidP="00573FCB">
      <w:pPr>
        <w:spacing w:after="0"/>
        <w:jc w:val="center"/>
        <w:rPr>
          <w:rFonts w:ascii="Times New Roman" w:hAnsi="Times New Roman" w:cs="Times New Roman"/>
          <w:b/>
        </w:rPr>
      </w:pPr>
      <w:r w:rsidRPr="00573FCB">
        <w:rPr>
          <w:rFonts w:ascii="Times New Roman" w:hAnsi="Times New Roman" w:cs="Times New Roman"/>
          <w:b/>
        </w:rPr>
        <w:t>ANTIDOPINGA KONSULTATĪVĀS PADOMES</w:t>
      </w:r>
    </w:p>
    <w:p w14:paraId="1C3B805C" w14:textId="13D3814E" w:rsidR="00573FCB" w:rsidRDefault="00000000" w:rsidP="00573FCB">
      <w:pPr>
        <w:spacing w:after="0"/>
        <w:jc w:val="center"/>
        <w:rPr>
          <w:rFonts w:ascii="Times New Roman" w:hAnsi="Times New Roman" w:cs="Times New Roman"/>
          <w:b/>
        </w:rPr>
      </w:pPr>
      <w:r w:rsidRPr="00573FCB">
        <w:rPr>
          <w:rFonts w:ascii="Times New Roman" w:hAnsi="Times New Roman" w:cs="Times New Roman"/>
          <w:b/>
        </w:rPr>
        <w:t>SĒDE</w:t>
      </w:r>
      <w:r>
        <w:rPr>
          <w:rFonts w:ascii="Times New Roman" w:hAnsi="Times New Roman" w:cs="Times New Roman"/>
          <w:b/>
        </w:rPr>
        <w:t>S</w:t>
      </w:r>
      <w:r w:rsidRPr="00573FCB">
        <w:rPr>
          <w:rFonts w:ascii="Times New Roman" w:hAnsi="Times New Roman" w:cs="Times New Roman"/>
          <w:b/>
        </w:rPr>
        <w:t xml:space="preserve"> PROTOKOLS</w:t>
      </w:r>
    </w:p>
    <w:p w14:paraId="31B80404" w14:textId="77777777" w:rsidR="00573FCB" w:rsidRDefault="00573FCB" w:rsidP="00573FCB">
      <w:pPr>
        <w:spacing w:after="0"/>
        <w:jc w:val="center"/>
        <w:rPr>
          <w:rFonts w:ascii="Times New Roman" w:hAnsi="Times New Roman" w:cs="Times New Roman"/>
          <w:b/>
        </w:rPr>
      </w:pPr>
    </w:p>
    <w:p w14:paraId="7B7EE8F0" w14:textId="74C346E6" w:rsidR="00573FCB" w:rsidRPr="00573FCB" w:rsidRDefault="00000000" w:rsidP="00573FCB">
      <w:pPr>
        <w:spacing w:after="0"/>
        <w:jc w:val="center"/>
        <w:rPr>
          <w:rFonts w:ascii="Times New Roman" w:hAnsi="Times New Roman" w:cs="Times New Roman"/>
          <w:i/>
        </w:rPr>
      </w:pPr>
      <w:r w:rsidRPr="00573FCB">
        <w:rPr>
          <w:rFonts w:ascii="Times New Roman" w:hAnsi="Times New Roman" w:cs="Times New Roman"/>
          <w:i/>
        </w:rPr>
        <w:t>Sēde notiek  attālināt</w:t>
      </w:r>
      <w:r w:rsidR="009966E0">
        <w:rPr>
          <w:rFonts w:ascii="Times New Roman" w:hAnsi="Times New Roman" w:cs="Times New Roman"/>
          <w:i/>
        </w:rPr>
        <w:t>i</w:t>
      </w:r>
      <w:r w:rsidR="00AB0C0D">
        <w:rPr>
          <w:rFonts w:ascii="Times New Roman" w:hAnsi="Times New Roman" w:cs="Times New Roman"/>
          <w:i/>
        </w:rPr>
        <w:t xml:space="preserve"> Mi</w:t>
      </w:r>
      <w:r w:rsidR="009966E0">
        <w:rPr>
          <w:rFonts w:ascii="Times New Roman" w:hAnsi="Times New Roman" w:cs="Times New Roman"/>
          <w:i/>
        </w:rPr>
        <w:t>cr</w:t>
      </w:r>
      <w:r w:rsidR="00AB0C0D">
        <w:rPr>
          <w:rFonts w:ascii="Times New Roman" w:hAnsi="Times New Roman" w:cs="Times New Roman"/>
          <w:i/>
        </w:rPr>
        <w:t>os</w:t>
      </w:r>
      <w:r w:rsidR="009966E0">
        <w:rPr>
          <w:rFonts w:ascii="Times New Roman" w:hAnsi="Times New Roman" w:cs="Times New Roman"/>
          <w:i/>
        </w:rPr>
        <w:t>o</w:t>
      </w:r>
      <w:r w:rsidR="00AB0C0D">
        <w:rPr>
          <w:rFonts w:ascii="Times New Roman" w:hAnsi="Times New Roman" w:cs="Times New Roman"/>
          <w:i/>
        </w:rPr>
        <w:t xml:space="preserve">ft </w:t>
      </w:r>
      <w:proofErr w:type="spellStart"/>
      <w:r w:rsidR="00AB0C0D">
        <w:rPr>
          <w:rFonts w:ascii="Times New Roman" w:hAnsi="Times New Roman" w:cs="Times New Roman"/>
          <w:i/>
        </w:rPr>
        <w:t>Teams</w:t>
      </w:r>
      <w:proofErr w:type="spellEnd"/>
      <w:r w:rsidR="00AB0C0D">
        <w:rPr>
          <w:rFonts w:ascii="Times New Roman" w:hAnsi="Times New Roman" w:cs="Times New Roman"/>
          <w:i/>
        </w:rPr>
        <w:t xml:space="preserve"> platformā</w:t>
      </w:r>
    </w:p>
    <w:p w14:paraId="7F3C9F5A" w14:textId="77777777" w:rsidR="00573FCB" w:rsidRDefault="00573FCB" w:rsidP="00573FCB">
      <w:pPr>
        <w:spacing w:after="0"/>
        <w:rPr>
          <w:rFonts w:ascii="Times New Roman" w:hAnsi="Times New Roman" w:cs="Times New Roman"/>
        </w:rPr>
      </w:pPr>
    </w:p>
    <w:p w14:paraId="53BA3C86" w14:textId="17C0244E" w:rsidR="00573FCB" w:rsidRDefault="00000000" w:rsidP="00573FCB">
      <w:pPr>
        <w:spacing w:after="0"/>
        <w:rPr>
          <w:rFonts w:ascii="Times New Roman" w:hAnsi="Times New Roman" w:cs="Times New Roman"/>
        </w:rPr>
      </w:pPr>
      <w:r>
        <w:rPr>
          <w:rFonts w:ascii="Times New Roman" w:hAnsi="Times New Roman" w:cs="Times New Roman"/>
        </w:rPr>
        <w:t>Rīgā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5C16">
        <w:rPr>
          <w:rFonts w:ascii="Times New Roman" w:hAnsi="Times New Roman" w:cs="Times New Roman"/>
        </w:rPr>
        <w:t>Nr.</w:t>
      </w:r>
      <w:r>
        <w:rPr>
          <w:rFonts w:ascii="Times New Roman" w:hAnsi="Times New Roman" w:cs="Times New Roman"/>
        </w:rPr>
        <w:tab/>
      </w:r>
      <w:r w:rsidR="00A24EA7" w:rsidRPr="00A24EA7">
        <w:rPr>
          <w:rFonts w:ascii="Times New Roman" w:hAnsi="Times New Roman" w:cs="Times New Roman"/>
          <w:noProof/>
        </w:rPr>
        <w:t>2-17.2/2023-3</w:t>
      </w:r>
      <w:r>
        <w:rPr>
          <w:rFonts w:ascii="Times New Roman" w:hAnsi="Times New Roman" w:cs="Times New Roman"/>
        </w:rPr>
        <w:tab/>
      </w:r>
      <w:r w:rsidR="000C46AD">
        <w:rPr>
          <w:rFonts w:ascii="Times New Roman" w:hAnsi="Times New Roman" w:cs="Times New Roman"/>
        </w:rPr>
        <w:t>202</w:t>
      </w:r>
      <w:r w:rsidR="00A24EA7">
        <w:rPr>
          <w:rFonts w:ascii="Times New Roman" w:hAnsi="Times New Roman" w:cs="Times New Roman"/>
        </w:rPr>
        <w:t>3</w:t>
      </w:r>
      <w:r w:rsidR="000C46AD">
        <w:rPr>
          <w:rFonts w:ascii="Times New Roman" w:hAnsi="Times New Roman" w:cs="Times New Roman"/>
        </w:rPr>
        <w:t xml:space="preserve">.gada </w:t>
      </w:r>
      <w:r w:rsidR="00A24EA7">
        <w:rPr>
          <w:rFonts w:ascii="Times New Roman" w:hAnsi="Times New Roman" w:cs="Times New Roman"/>
        </w:rPr>
        <w:t xml:space="preserve"> 13. februārī</w:t>
      </w:r>
    </w:p>
    <w:p w14:paraId="2AB0D233" w14:textId="77777777" w:rsidR="00573FCB" w:rsidRDefault="00573FCB" w:rsidP="00573FCB">
      <w:pPr>
        <w:spacing w:after="0"/>
        <w:rPr>
          <w:rFonts w:ascii="Times New Roman" w:hAnsi="Times New Roman" w:cs="Times New Roman"/>
        </w:rPr>
      </w:pPr>
    </w:p>
    <w:p w14:paraId="5C7CA91F" w14:textId="77777777" w:rsidR="00573FCB" w:rsidRDefault="00000000" w:rsidP="00573FCB">
      <w:pPr>
        <w:spacing w:after="0"/>
        <w:rPr>
          <w:rFonts w:ascii="Times New Roman" w:hAnsi="Times New Roman" w:cs="Times New Roman"/>
        </w:rPr>
      </w:pPr>
      <w:r w:rsidRPr="00F83506">
        <w:rPr>
          <w:rFonts w:ascii="Times New Roman" w:hAnsi="Times New Roman" w:cs="Times New Roman"/>
          <w:b/>
        </w:rPr>
        <w:t>Sēdi vada</w:t>
      </w:r>
      <w:r w:rsidR="00462FEC">
        <w:rPr>
          <w:rFonts w:ascii="Times New Roman" w:hAnsi="Times New Roman" w:cs="Times New Roman"/>
        </w:rPr>
        <w:t>:</w:t>
      </w:r>
    </w:p>
    <w:p w14:paraId="3570E5C0" w14:textId="77777777" w:rsidR="00462FEC" w:rsidRDefault="00000000" w:rsidP="00573FCB">
      <w:pPr>
        <w:spacing w:after="0"/>
        <w:rPr>
          <w:rFonts w:ascii="Times New Roman" w:hAnsi="Times New Roman" w:cs="Times New Roman"/>
        </w:rPr>
      </w:pPr>
      <w:r>
        <w:rPr>
          <w:rFonts w:ascii="Times New Roman" w:hAnsi="Times New Roman" w:cs="Times New Roman"/>
        </w:rPr>
        <w:t>Priekšsēdētājs, Latvijas Antidopinga  biroja  direktors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 Dimants</w:t>
      </w:r>
    </w:p>
    <w:p w14:paraId="472AC846" w14:textId="77777777" w:rsidR="00462FEC" w:rsidRPr="00F83506" w:rsidRDefault="00000000" w:rsidP="00573FCB">
      <w:pPr>
        <w:spacing w:after="0"/>
        <w:rPr>
          <w:rFonts w:ascii="Times New Roman" w:hAnsi="Times New Roman" w:cs="Times New Roman"/>
          <w:b/>
        </w:rPr>
      </w:pPr>
      <w:r>
        <w:rPr>
          <w:rFonts w:ascii="Times New Roman" w:hAnsi="Times New Roman" w:cs="Times New Roman"/>
          <w:b/>
        </w:rPr>
        <w:t>Ar balsstiesībām p</w:t>
      </w:r>
      <w:r w:rsidRPr="00F83506">
        <w:rPr>
          <w:rFonts w:ascii="Times New Roman" w:hAnsi="Times New Roman" w:cs="Times New Roman"/>
          <w:b/>
        </w:rPr>
        <w:t>iedalās:</w:t>
      </w:r>
    </w:p>
    <w:p w14:paraId="3CEFC5D9" w14:textId="318F1FA3" w:rsidR="002F6300" w:rsidRDefault="00000000" w:rsidP="00573FCB">
      <w:pPr>
        <w:spacing w:after="0"/>
        <w:rPr>
          <w:rFonts w:ascii="Times New Roman" w:hAnsi="Times New Roman" w:cs="Times New Roman"/>
        </w:rPr>
      </w:pPr>
      <w:proofErr w:type="spellStart"/>
      <w:r>
        <w:rPr>
          <w:rFonts w:ascii="Times New Roman" w:hAnsi="Times New Roman" w:cs="Times New Roman"/>
        </w:rPr>
        <w:t>I</w:t>
      </w:r>
      <w:r w:rsidR="00FA68B5">
        <w:rPr>
          <w:rFonts w:ascii="Times New Roman" w:hAnsi="Times New Roman" w:cs="Times New Roman"/>
        </w:rPr>
        <w:t>ekšlietu</w:t>
      </w:r>
      <w:proofErr w:type="spellEnd"/>
      <w:r w:rsidR="00FA68B5">
        <w:rPr>
          <w:rFonts w:ascii="Times New Roman" w:hAnsi="Times New Roman" w:cs="Times New Roman"/>
        </w:rPr>
        <w:t xml:space="preserve"> ministrijas Nozares  politikas  departamenta vecākā  referente</w:t>
      </w:r>
      <w:r w:rsidR="00FA68B5">
        <w:rPr>
          <w:rFonts w:ascii="Times New Roman" w:hAnsi="Times New Roman" w:cs="Times New Roman"/>
        </w:rPr>
        <w:tab/>
      </w:r>
      <w:r w:rsidR="00FA68B5">
        <w:rPr>
          <w:rFonts w:ascii="Times New Roman" w:hAnsi="Times New Roman" w:cs="Times New Roman"/>
        </w:rPr>
        <w:tab/>
        <w:t>A. Zīle – Veisberga</w:t>
      </w:r>
    </w:p>
    <w:p w14:paraId="63892A98" w14:textId="77777777" w:rsidR="009A211D" w:rsidRDefault="00000000" w:rsidP="009A211D">
      <w:pPr>
        <w:spacing w:after="0"/>
        <w:rPr>
          <w:rFonts w:ascii="Times New Roman" w:hAnsi="Times New Roman" w:cs="Times New Roman"/>
        </w:rPr>
      </w:pPr>
      <w:r w:rsidRPr="14B6696D">
        <w:rPr>
          <w:rFonts w:ascii="Times New Roman" w:hAnsi="Times New Roman" w:cs="Times New Roman"/>
        </w:rPr>
        <w:t>Latvijas Sporta Federāciju  Padomes ģenerālsekretārs</w:t>
      </w:r>
      <w:r>
        <w:tab/>
      </w:r>
      <w:r>
        <w:tab/>
      </w:r>
      <w:r>
        <w:tab/>
        <w:t xml:space="preserve">              </w:t>
      </w:r>
      <w:r w:rsidRPr="14B6696D">
        <w:rPr>
          <w:rFonts w:ascii="Times New Roman" w:hAnsi="Times New Roman" w:cs="Times New Roman"/>
        </w:rPr>
        <w:t>A. Balodis –Rozītis</w:t>
      </w:r>
    </w:p>
    <w:p w14:paraId="5585E854" w14:textId="651E6004" w:rsidR="00F83506" w:rsidRDefault="00000000" w:rsidP="00573FCB">
      <w:pPr>
        <w:spacing w:after="0"/>
        <w:rPr>
          <w:rFonts w:ascii="Times New Roman" w:hAnsi="Times New Roman" w:cs="Times New Roman"/>
        </w:rPr>
      </w:pPr>
      <w:r>
        <w:rPr>
          <w:rFonts w:ascii="Times New Roman" w:hAnsi="Times New Roman" w:cs="Times New Roman"/>
        </w:rPr>
        <w:t>Latvijas Olimpiskās  komitejas Izpildkomitejas  loceklis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Apinis</w:t>
      </w:r>
    </w:p>
    <w:p w14:paraId="019D67FF" w14:textId="7D15E6A5" w:rsidR="009A211D" w:rsidRDefault="00000000" w:rsidP="009A211D">
      <w:pPr>
        <w:spacing w:after="0"/>
        <w:rPr>
          <w:rFonts w:ascii="Times New Roman" w:hAnsi="Times New Roman" w:cs="Times New Roman"/>
        </w:rPr>
      </w:pPr>
      <w:r>
        <w:rPr>
          <w:rFonts w:ascii="Times New Roman" w:hAnsi="Times New Roman" w:cs="Times New Roman"/>
        </w:rPr>
        <w:t>Latvijas  Olimpiskās Komitejas Atlētu komisijas  pārstāvis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24EA7">
        <w:rPr>
          <w:rFonts w:ascii="Times New Roman" w:hAnsi="Times New Roman" w:cs="Times New Roman"/>
        </w:rPr>
        <w:t>Roberts  Akmens</w:t>
      </w:r>
    </w:p>
    <w:p w14:paraId="2FD9E123" w14:textId="77777777" w:rsidR="00A24EA7" w:rsidRDefault="00000000" w:rsidP="00A24EA7">
      <w:pPr>
        <w:spacing w:after="0"/>
        <w:rPr>
          <w:rFonts w:ascii="Times New Roman" w:hAnsi="Times New Roman" w:cs="Times New Roman"/>
        </w:rPr>
      </w:pPr>
      <w:r>
        <w:rPr>
          <w:rFonts w:ascii="Times New Roman" w:hAnsi="Times New Roman" w:cs="Times New Roman"/>
        </w:rPr>
        <w:t xml:space="preserve">Latvijas </w:t>
      </w:r>
      <w:proofErr w:type="spellStart"/>
      <w:r>
        <w:rPr>
          <w:rFonts w:ascii="Times New Roman" w:hAnsi="Times New Roman" w:cs="Times New Roman"/>
        </w:rPr>
        <w:t>Paralimpiskās</w:t>
      </w:r>
      <w:proofErr w:type="spellEnd"/>
      <w:r>
        <w:rPr>
          <w:rFonts w:ascii="Times New Roman" w:hAnsi="Times New Roman" w:cs="Times New Roman"/>
        </w:rPr>
        <w:t xml:space="preserve"> Komitejas ģenerālsekretāre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 Apine</w:t>
      </w:r>
    </w:p>
    <w:p w14:paraId="1659A991" w14:textId="77777777" w:rsidR="00142E18" w:rsidRDefault="00142E18" w:rsidP="00573FCB">
      <w:pPr>
        <w:spacing w:after="0"/>
        <w:rPr>
          <w:rFonts w:ascii="Times New Roman" w:hAnsi="Times New Roman" w:cs="Times New Roman"/>
          <w:b/>
        </w:rPr>
      </w:pPr>
    </w:p>
    <w:p w14:paraId="6C138F81" w14:textId="024E7135" w:rsidR="00142E18" w:rsidRDefault="00000000" w:rsidP="00573FCB">
      <w:pPr>
        <w:spacing w:after="0"/>
        <w:rPr>
          <w:rFonts w:ascii="Times New Roman" w:hAnsi="Times New Roman" w:cs="Times New Roman"/>
          <w:b/>
        </w:rPr>
      </w:pPr>
      <w:r>
        <w:rPr>
          <w:rFonts w:ascii="Times New Roman" w:hAnsi="Times New Roman" w:cs="Times New Roman"/>
          <w:b/>
        </w:rPr>
        <w:t>Nepiedalās:</w:t>
      </w:r>
    </w:p>
    <w:p w14:paraId="4BB44428" w14:textId="77777777" w:rsidR="00A24EA7" w:rsidRDefault="00000000" w:rsidP="00A24EA7">
      <w:pPr>
        <w:spacing w:after="0"/>
        <w:rPr>
          <w:rFonts w:ascii="Times New Roman" w:hAnsi="Times New Roman" w:cs="Times New Roman"/>
        </w:rPr>
      </w:pPr>
      <w:r w:rsidRPr="14B6696D">
        <w:rPr>
          <w:rFonts w:ascii="Times New Roman" w:hAnsi="Times New Roman" w:cs="Times New Roman"/>
        </w:rPr>
        <w:t>Izglītības  un zinātnes  ministrijas Sporta  departamenta direktors</w:t>
      </w:r>
      <w:r>
        <w:tab/>
      </w:r>
      <w:r>
        <w:tab/>
      </w:r>
      <w:r>
        <w:tab/>
      </w:r>
      <w:r w:rsidRPr="14B6696D">
        <w:rPr>
          <w:rFonts w:ascii="Times New Roman" w:hAnsi="Times New Roman" w:cs="Times New Roman"/>
        </w:rPr>
        <w:t xml:space="preserve">E. </w:t>
      </w:r>
      <w:proofErr w:type="spellStart"/>
      <w:r w:rsidRPr="14B6696D">
        <w:rPr>
          <w:rFonts w:ascii="Times New Roman" w:hAnsi="Times New Roman" w:cs="Times New Roman"/>
        </w:rPr>
        <w:t>Severs</w:t>
      </w:r>
      <w:proofErr w:type="spellEnd"/>
    </w:p>
    <w:p w14:paraId="466B2D73" w14:textId="74806517" w:rsidR="00A24EA7" w:rsidRDefault="00000000" w:rsidP="00A24EA7">
      <w:pPr>
        <w:spacing w:after="0"/>
        <w:rPr>
          <w:rFonts w:ascii="Times New Roman" w:hAnsi="Times New Roman" w:cs="Times New Roman"/>
        </w:rPr>
      </w:pPr>
      <w:r>
        <w:rPr>
          <w:rFonts w:ascii="Times New Roman" w:hAnsi="Times New Roman" w:cs="Times New Roman"/>
        </w:rPr>
        <w:t>Veselības ministrijas Sabiedrības  veselības  departamenta</w:t>
      </w:r>
    </w:p>
    <w:p w14:paraId="18BB5FA2" w14:textId="2A4AD13B" w:rsidR="00A24EA7" w:rsidRDefault="00000000" w:rsidP="00A24EA7">
      <w:pPr>
        <w:spacing w:after="0"/>
        <w:rPr>
          <w:rFonts w:ascii="Times New Roman" w:hAnsi="Times New Roman" w:cs="Times New Roman"/>
        </w:rPr>
      </w:pPr>
      <w:r>
        <w:rPr>
          <w:rFonts w:ascii="Times New Roman" w:hAnsi="Times New Roman" w:cs="Times New Roman"/>
        </w:rPr>
        <w:t>Veselības veicināšanas un atkarību profilakses  nodaļas vecākā  eksperte</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M.Ceruka</w:t>
      </w:r>
      <w:proofErr w:type="spellEnd"/>
    </w:p>
    <w:p w14:paraId="3575ACE9" w14:textId="7E773325" w:rsidR="009A211D" w:rsidRDefault="009A211D" w:rsidP="00142E18">
      <w:pPr>
        <w:spacing w:after="0"/>
        <w:rPr>
          <w:rFonts w:ascii="Times New Roman" w:hAnsi="Times New Roman" w:cs="Times New Roman"/>
        </w:rPr>
      </w:pPr>
    </w:p>
    <w:p w14:paraId="3DF1FDBD" w14:textId="123BB77A" w:rsidR="009A211D" w:rsidRPr="001B22E3" w:rsidRDefault="00000000" w:rsidP="00142E18">
      <w:pPr>
        <w:spacing w:after="0"/>
        <w:rPr>
          <w:rFonts w:ascii="Times New Roman" w:hAnsi="Times New Roman" w:cs="Times New Roman"/>
          <w:b/>
          <w:bCs/>
        </w:rPr>
      </w:pPr>
      <w:r w:rsidRPr="001B22E3">
        <w:rPr>
          <w:rFonts w:ascii="Times New Roman" w:hAnsi="Times New Roman" w:cs="Times New Roman"/>
          <w:b/>
          <w:bCs/>
        </w:rPr>
        <w:t>Uzaicinātie:</w:t>
      </w:r>
    </w:p>
    <w:p w14:paraId="17FA84E3" w14:textId="13498626" w:rsidR="009A211D" w:rsidRDefault="00000000" w:rsidP="00142E18">
      <w:pPr>
        <w:spacing w:after="0"/>
        <w:rPr>
          <w:rFonts w:ascii="Times New Roman" w:hAnsi="Times New Roman" w:cs="Times New Roman"/>
        </w:rPr>
      </w:pPr>
      <w:r>
        <w:rPr>
          <w:rFonts w:ascii="Times New Roman" w:hAnsi="Times New Roman" w:cs="Times New Roman"/>
        </w:rPr>
        <w:t xml:space="preserve">Latvijas  </w:t>
      </w:r>
      <w:bookmarkStart w:id="0" w:name="_Hlk103766045"/>
      <w:r>
        <w:rPr>
          <w:rFonts w:ascii="Times New Roman" w:hAnsi="Times New Roman" w:cs="Times New Roman"/>
        </w:rPr>
        <w:t xml:space="preserve">Antidopinga  biroja  </w:t>
      </w:r>
      <w:r w:rsidR="00A24EA7">
        <w:rPr>
          <w:rFonts w:ascii="Times New Roman" w:hAnsi="Times New Roman" w:cs="Times New Roman"/>
        </w:rPr>
        <w:t xml:space="preserve">vecākais </w:t>
      </w:r>
      <w:r>
        <w:rPr>
          <w:rFonts w:ascii="Times New Roman" w:hAnsi="Times New Roman" w:cs="Times New Roman"/>
        </w:rPr>
        <w:t xml:space="preserve">eksperts </w:t>
      </w:r>
      <w:bookmarkEnd w:id="0"/>
      <w:r>
        <w:rPr>
          <w:rFonts w:ascii="Times New Roman" w:hAnsi="Times New Roman" w:cs="Times New Roman"/>
        </w:rPr>
        <w:t xml:space="preserve">terapeitiskās lietošanas un </w:t>
      </w:r>
    </w:p>
    <w:p w14:paraId="212E2502" w14:textId="5E848032" w:rsidR="00142E18" w:rsidRDefault="00000000" w:rsidP="00142E18">
      <w:pPr>
        <w:spacing w:after="0"/>
        <w:rPr>
          <w:rFonts w:ascii="Times New Roman" w:hAnsi="Times New Roman" w:cs="Times New Roman"/>
        </w:rPr>
      </w:pPr>
      <w:r>
        <w:rPr>
          <w:rFonts w:ascii="Times New Roman" w:hAnsi="Times New Roman" w:cs="Times New Roman"/>
        </w:rPr>
        <w:t>medikamentu jautājumos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J.Balodis</w:t>
      </w:r>
      <w:proofErr w:type="spellEnd"/>
    </w:p>
    <w:p w14:paraId="143E6EB2" w14:textId="77777777" w:rsidR="001B22E3" w:rsidRDefault="001B22E3" w:rsidP="00573FCB">
      <w:pPr>
        <w:spacing w:after="0"/>
        <w:rPr>
          <w:rFonts w:ascii="Times New Roman" w:hAnsi="Times New Roman" w:cs="Times New Roman"/>
          <w:b/>
        </w:rPr>
      </w:pPr>
    </w:p>
    <w:p w14:paraId="421F8A7C" w14:textId="0AA5C335" w:rsidR="00F83506" w:rsidRPr="00F83506" w:rsidRDefault="00000000" w:rsidP="00573FCB">
      <w:pPr>
        <w:spacing w:after="0"/>
        <w:rPr>
          <w:rFonts w:ascii="Times New Roman" w:hAnsi="Times New Roman" w:cs="Times New Roman"/>
          <w:b/>
        </w:rPr>
      </w:pPr>
      <w:r w:rsidRPr="00F83506">
        <w:rPr>
          <w:rFonts w:ascii="Times New Roman" w:hAnsi="Times New Roman" w:cs="Times New Roman"/>
          <w:b/>
        </w:rPr>
        <w:t>Protokolē:</w:t>
      </w:r>
    </w:p>
    <w:p w14:paraId="4F1080C7" w14:textId="77777777" w:rsidR="00F83506" w:rsidRDefault="00000000" w:rsidP="00573FCB">
      <w:pPr>
        <w:spacing w:after="0"/>
        <w:rPr>
          <w:rFonts w:ascii="Times New Roman" w:hAnsi="Times New Roman" w:cs="Times New Roman"/>
        </w:rPr>
      </w:pPr>
      <w:r>
        <w:rPr>
          <w:rFonts w:ascii="Times New Roman" w:hAnsi="Times New Roman" w:cs="Times New Roman"/>
        </w:rPr>
        <w:t>Latvijas Antidopinga biroja vecākā speciāliste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 Brokāne</w:t>
      </w:r>
    </w:p>
    <w:p w14:paraId="472921F1" w14:textId="77777777" w:rsidR="00F83506" w:rsidRDefault="00F83506" w:rsidP="00573FCB">
      <w:pPr>
        <w:spacing w:after="0"/>
        <w:rPr>
          <w:rFonts w:ascii="Times New Roman" w:hAnsi="Times New Roman" w:cs="Times New Roman"/>
        </w:rPr>
      </w:pPr>
    </w:p>
    <w:p w14:paraId="1007F79D" w14:textId="5D3DB318" w:rsidR="00F83506" w:rsidRDefault="00000000" w:rsidP="00573FCB">
      <w:pPr>
        <w:spacing w:after="0"/>
        <w:rPr>
          <w:rFonts w:ascii="Times New Roman" w:hAnsi="Times New Roman" w:cs="Times New Roman"/>
        </w:rPr>
      </w:pPr>
      <w:r>
        <w:rPr>
          <w:rFonts w:ascii="Times New Roman" w:hAnsi="Times New Roman" w:cs="Times New Roman"/>
        </w:rPr>
        <w:t>Sēdi sāk plkst. 1</w:t>
      </w:r>
      <w:r w:rsidR="009A211D">
        <w:rPr>
          <w:rFonts w:ascii="Times New Roman" w:hAnsi="Times New Roman" w:cs="Times New Roman"/>
        </w:rPr>
        <w:t>1</w:t>
      </w:r>
      <w:r>
        <w:rPr>
          <w:rFonts w:ascii="Times New Roman" w:hAnsi="Times New Roman" w:cs="Times New Roman"/>
        </w:rPr>
        <w:t>:00</w:t>
      </w:r>
    </w:p>
    <w:p w14:paraId="7EE5EE93" w14:textId="55FE8492" w:rsidR="00142E18" w:rsidRDefault="00142E18" w:rsidP="00573FCB">
      <w:pPr>
        <w:spacing w:after="0"/>
        <w:rPr>
          <w:rFonts w:ascii="Times New Roman" w:hAnsi="Times New Roman" w:cs="Times New Roman"/>
        </w:rPr>
      </w:pPr>
    </w:p>
    <w:p w14:paraId="3A4A54AF" w14:textId="57B66C10" w:rsidR="00A24EA7" w:rsidRDefault="00000000" w:rsidP="00A24EA7">
      <w:pPr>
        <w:spacing w:after="0"/>
        <w:jc w:val="both"/>
        <w:rPr>
          <w:rFonts w:ascii="Times New Roman" w:hAnsi="Times New Roman" w:cs="Times New Roman"/>
        </w:rPr>
      </w:pPr>
      <w:r>
        <w:rPr>
          <w:rFonts w:ascii="Times New Roman" w:hAnsi="Times New Roman" w:cs="Times New Roman"/>
        </w:rPr>
        <w:t xml:space="preserve">Pirms sēdes sākuma Antidopinga Konsultatīvās Padomes (turpmāk – Padome) priekšsēdētājs  M. Dimants </w:t>
      </w:r>
      <w:r w:rsidR="001B22E3">
        <w:rPr>
          <w:rFonts w:ascii="Times New Roman" w:hAnsi="Times New Roman" w:cs="Times New Roman"/>
        </w:rPr>
        <w:t xml:space="preserve">iepazīstina </w:t>
      </w:r>
      <w:r w:rsidR="00B720FF">
        <w:rPr>
          <w:rFonts w:ascii="Times New Roman" w:hAnsi="Times New Roman" w:cs="Times New Roman"/>
        </w:rPr>
        <w:t xml:space="preserve">sēdes  dalībniekus </w:t>
      </w:r>
      <w:r w:rsidR="001B22E3">
        <w:rPr>
          <w:rFonts w:ascii="Times New Roman" w:hAnsi="Times New Roman" w:cs="Times New Roman"/>
        </w:rPr>
        <w:t xml:space="preserve">ar Latvijas Antidopinga  biroja (turpmāk – Birojs) </w:t>
      </w:r>
      <w:r>
        <w:rPr>
          <w:rFonts w:ascii="Times New Roman" w:hAnsi="Times New Roman" w:cs="Times New Roman"/>
        </w:rPr>
        <w:t xml:space="preserve">vecāko </w:t>
      </w:r>
      <w:r w:rsidR="001B22E3">
        <w:rPr>
          <w:rFonts w:ascii="Times New Roman" w:hAnsi="Times New Roman" w:cs="Times New Roman"/>
        </w:rPr>
        <w:t>ekspert</w:t>
      </w:r>
      <w:r>
        <w:rPr>
          <w:rFonts w:ascii="Times New Roman" w:hAnsi="Times New Roman" w:cs="Times New Roman"/>
        </w:rPr>
        <w:t>u  J.</w:t>
      </w:r>
      <w:r w:rsidR="005D18C5">
        <w:rPr>
          <w:rFonts w:ascii="Times New Roman" w:hAnsi="Times New Roman" w:cs="Times New Roman"/>
        </w:rPr>
        <w:t xml:space="preserve"> </w:t>
      </w:r>
      <w:r>
        <w:rPr>
          <w:rFonts w:ascii="Times New Roman" w:hAnsi="Times New Roman" w:cs="Times New Roman"/>
        </w:rPr>
        <w:t>Balodi</w:t>
      </w:r>
      <w:r w:rsidR="001B22E3">
        <w:rPr>
          <w:rFonts w:ascii="Times New Roman" w:hAnsi="Times New Roman" w:cs="Times New Roman"/>
        </w:rPr>
        <w:t xml:space="preserve">, </w:t>
      </w:r>
      <w:r w:rsidR="00306FF1">
        <w:rPr>
          <w:rFonts w:ascii="Times New Roman" w:hAnsi="Times New Roman" w:cs="Times New Roman"/>
        </w:rPr>
        <w:t xml:space="preserve">kā arī </w:t>
      </w:r>
      <w:r>
        <w:rPr>
          <w:rFonts w:ascii="Times New Roman" w:hAnsi="Times New Roman" w:cs="Times New Roman"/>
        </w:rPr>
        <w:t xml:space="preserve"> informē  par  izmaiņām Padomes  sastāvā.  Veselības  ministriju  turpmāk  pārstāvēs  </w:t>
      </w:r>
      <w:r w:rsidR="00B720FF">
        <w:rPr>
          <w:rFonts w:ascii="Times New Roman" w:hAnsi="Times New Roman" w:cs="Times New Roman"/>
        </w:rPr>
        <w:t xml:space="preserve"> </w:t>
      </w:r>
      <w:r>
        <w:rPr>
          <w:rFonts w:ascii="Times New Roman" w:hAnsi="Times New Roman" w:cs="Times New Roman"/>
        </w:rPr>
        <w:t>Veselības veicināšanas un atkarību profilakses  nodaļas vecākā  eksperte M.</w:t>
      </w:r>
      <w:r w:rsidR="005D18C5">
        <w:rPr>
          <w:rFonts w:ascii="Times New Roman" w:hAnsi="Times New Roman" w:cs="Times New Roman"/>
        </w:rPr>
        <w:t xml:space="preserve"> </w:t>
      </w:r>
      <w:proofErr w:type="spellStart"/>
      <w:r>
        <w:rPr>
          <w:rFonts w:ascii="Times New Roman" w:hAnsi="Times New Roman" w:cs="Times New Roman"/>
        </w:rPr>
        <w:t>Ceruka</w:t>
      </w:r>
      <w:proofErr w:type="spellEnd"/>
      <w:r>
        <w:rPr>
          <w:rFonts w:ascii="Times New Roman" w:hAnsi="Times New Roman" w:cs="Times New Roman"/>
        </w:rPr>
        <w:t xml:space="preserve"> un Latvijas  Olimpiskās  Komitejas Atlētu komisijas  pārstāvis  pēc  izmaiņu  veikšanas  Atlētu  komisijas  sastāvā būs  Roberts  Akmens, kā  arī  Padomes  sastāvā</w:t>
      </w:r>
      <w:r w:rsidR="00B00B16">
        <w:rPr>
          <w:rFonts w:ascii="Times New Roman" w:hAnsi="Times New Roman" w:cs="Times New Roman"/>
        </w:rPr>
        <w:t xml:space="preserve"> darbību  neturpinās  neviens  Tieslietu ministrijas  pārstāvis.</w:t>
      </w:r>
    </w:p>
    <w:p w14:paraId="1727C014" w14:textId="509F99CF" w:rsidR="00A75537" w:rsidRDefault="00000000" w:rsidP="00A24EA7">
      <w:pPr>
        <w:spacing w:after="0"/>
        <w:jc w:val="both"/>
        <w:rPr>
          <w:rFonts w:ascii="Times New Roman" w:hAnsi="Times New Roman" w:cs="Times New Roman"/>
        </w:rPr>
      </w:pPr>
      <w:r>
        <w:rPr>
          <w:rFonts w:ascii="Times New Roman" w:hAnsi="Times New Roman" w:cs="Times New Roman"/>
        </w:rPr>
        <w:t>Pēc  īsa  ievada tiek  izskatīti sēdes  darba  kārtības  jautājumi.</w:t>
      </w:r>
    </w:p>
    <w:p w14:paraId="1CB30C71" w14:textId="77777777" w:rsidR="00F83506" w:rsidRDefault="00F83506" w:rsidP="00A24EA7">
      <w:pPr>
        <w:spacing w:after="0"/>
        <w:jc w:val="both"/>
        <w:rPr>
          <w:rFonts w:ascii="Times New Roman" w:hAnsi="Times New Roman" w:cs="Times New Roman"/>
        </w:rPr>
      </w:pPr>
    </w:p>
    <w:p w14:paraId="1BF10CB1" w14:textId="3CC0C3CF" w:rsidR="00F83506" w:rsidRPr="00F86829" w:rsidRDefault="00000000" w:rsidP="00F83506">
      <w:pPr>
        <w:spacing w:after="0"/>
        <w:jc w:val="center"/>
        <w:rPr>
          <w:rFonts w:ascii="Times New Roman" w:hAnsi="Times New Roman" w:cs="Times New Roman"/>
          <w:b/>
          <w:bCs/>
          <w:shd w:val="clear" w:color="auto" w:fill="FFFFFF"/>
        </w:rPr>
      </w:pPr>
      <w:bookmarkStart w:id="1" w:name="_Hlk103938418"/>
      <w:r w:rsidRPr="00F86829">
        <w:rPr>
          <w:rFonts w:ascii="Times New Roman" w:hAnsi="Times New Roman" w:cs="Times New Roman"/>
          <w:b/>
          <w:bCs/>
        </w:rPr>
        <w:t>1</w:t>
      </w:r>
      <w:bookmarkStart w:id="2" w:name="1"/>
      <w:r w:rsidR="00AB0C0D" w:rsidRPr="00F86829">
        <w:rPr>
          <w:rFonts w:ascii="Times New Roman" w:hAnsi="Times New Roman" w:cs="Times New Roman"/>
          <w:b/>
          <w:bCs/>
          <w:shd w:val="clear" w:color="auto" w:fill="FFFFFF"/>
        </w:rPr>
        <w:t>.§</w:t>
      </w:r>
      <w:bookmarkEnd w:id="2"/>
    </w:p>
    <w:bookmarkEnd w:id="1"/>
    <w:p w14:paraId="5AD53889" w14:textId="4D4FD727" w:rsidR="00B720FF" w:rsidRDefault="00000000" w:rsidP="00B720FF">
      <w:pPr>
        <w:pStyle w:val="NormalWeb"/>
        <w:spacing w:before="0" w:beforeAutospacing="0" w:after="0" w:afterAutospacing="0"/>
        <w:jc w:val="center"/>
        <w:rPr>
          <w:b/>
          <w:bCs/>
          <w:bdr w:val="none" w:sz="0" w:space="0" w:color="auto" w:frame="1"/>
        </w:rPr>
      </w:pPr>
      <w:r>
        <w:rPr>
          <w:b/>
          <w:bCs/>
          <w:bdr w:val="none" w:sz="0" w:space="0" w:color="auto" w:frame="1"/>
        </w:rPr>
        <w:t>Atskats  uz  2022. gadā  paveikto. Nākotnes  plāni un vīzija /M. Dimants/</w:t>
      </w:r>
    </w:p>
    <w:p w14:paraId="0AFDBFAC" w14:textId="43AEEE6B" w:rsidR="00B00B16" w:rsidRDefault="00B00B16" w:rsidP="00B00B16">
      <w:pPr>
        <w:pStyle w:val="NormalWeb"/>
        <w:spacing w:before="0" w:beforeAutospacing="0" w:after="0" w:afterAutospacing="0"/>
        <w:jc w:val="both"/>
        <w:rPr>
          <w:bdr w:val="none" w:sz="0" w:space="0" w:color="auto" w:frame="1"/>
        </w:rPr>
      </w:pPr>
    </w:p>
    <w:p w14:paraId="28FD5CE8" w14:textId="139FE7F2" w:rsidR="00B00B16" w:rsidRDefault="00000000" w:rsidP="00B00B16">
      <w:pPr>
        <w:pStyle w:val="NormalWeb"/>
        <w:spacing w:before="0" w:beforeAutospacing="0" w:after="0" w:afterAutospacing="0"/>
        <w:jc w:val="both"/>
        <w:rPr>
          <w:bdr w:val="none" w:sz="0" w:space="0" w:color="auto" w:frame="1"/>
        </w:rPr>
      </w:pPr>
      <w:r w:rsidRPr="00B00B16">
        <w:rPr>
          <w:b/>
          <w:bCs/>
          <w:u w:val="single"/>
          <w:bdr w:val="none" w:sz="0" w:space="0" w:color="auto" w:frame="1"/>
        </w:rPr>
        <w:t>M. Dimants</w:t>
      </w:r>
      <w:r>
        <w:rPr>
          <w:bdr w:val="none" w:sz="0" w:space="0" w:color="auto" w:frame="1"/>
        </w:rPr>
        <w:t xml:space="preserve">  informē  par  Biroja  paveikto aizvadītajā  2022. gadā Padomes  darba  plāna  kontekstā – ir  konstatētas  atšķirības  starp prognozēto darba  plānu un reāli  paveikto, kas  ir  sasniegts, vadoties  no Biroja svarīgākajiem  uzdevumiem.</w:t>
      </w:r>
    </w:p>
    <w:p w14:paraId="7891FB43" w14:textId="37203B2A" w:rsidR="00B00B16" w:rsidRDefault="00000000" w:rsidP="00B00B16">
      <w:pPr>
        <w:pStyle w:val="NormalWeb"/>
        <w:spacing w:before="0" w:beforeAutospacing="0" w:after="0" w:afterAutospacing="0"/>
        <w:jc w:val="both"/>
        <w:rPr>
          <w:bdr w:val="none" w:sz="0" w:space="0" w:color="auto" w:frame="1"/>
        </w:rPr>
      </w:pPr>
      <w:r w:rsidRPr="00B00B16">
        <w:rPr>
          <w:b/>
          <w:bCs/>
          <w:u w:val="single"/>
          <w:bdr w:val="none" w:sz="0" w:space="0" w:color="auto" w:frame="1"/>
        </w:rPr>
        <w:t>L. Apine</w:t>
      </w:r>
      <w:r>
        <w:rPr>
          <w:bdr w:val="none" w:sz="0" w:space="0" w:color="auto" w:frame="1"/>
        </w:rPr>
        <w:t xml:space="preserve">  uzsver,  ka  Birojam  ir  ļoti  būtiski  iesaistīties jaunā  Sporta  likuma  izstrādē.</w:t>
      </w:r>
    </w:p>
    <w:p w14:paraId="6A8A95E5" w14:textId="34A33E2F" w:rsidR="00B00B16" w:rsidRDefault="00000000" w:rsidP="00B00B16">
      <w:pPr>
        <w:pStyle w:val="NormalWeb"/>
        <w:spacing w:before="0" w:beforeAutospacing="0" w:after="0" w:afterAutospacing="0"/>
        <w:jc w:val="both"/>
        <w:rPr>
          <w:bdr w:val="none" w:sz="0" w:space="0" w:color="auto" w:frame="1"/>
        </w:rPr>
      </w:pPr>
      <w:r>
        <w:rPr>
          <w:bdr w:val="none" w:sz="0" w:space="0" w:color="auto" w:frame="1"/>
        </w:rPr>
        <w:t>M. Dimants  informē, ka  Biroja  pārstāvji  ir  deleģēti  dalībai  jaunā  Sporta  likuma izstrādes  procesā.</w:t>
      </w:r>
    </w:p>
    <w:p w14:paraId="1D82C1F4" w14:textId="77777777" w:rsidR="00DA16E6" w:rsidRDefault="00000000" w:rsidP="00B00B16">
      <w:pPr>
        <w:pStyle w:val="NormalWeb"/>
        <w:spacing w:before="0" w:beforeAutospacing="0" w:after="0" w:afterAutospacing="0"/>
        <w:jc w:val="both"/>
        <w:rPr>
          <w:bdr w:val="none" w:sz="0" w:space="0" w:color="auto" w:frame="1"/>
        </w:rPr>
      </w:pPr>
      <w:r>
        <w:rPr>
          <w:bdr w:val="none" w:sz="0" w:space="0" w:color="auto" w:frame="1"/>
        </w:rPr>
        <w:t>Tāpat  M.  Dimants  informē:</w:t>
      </w:r>
    </w:p>
    <w:p w14:paraId="759557E1" w14:textId="4F5EB4DF" w:rsidR="00B00B16" w:rsidRPr="00DA16E6" w:rsidRDefault="00000000" w:rsidP="00DA16E6">
      <w:pPr>
        <w:pStyle w:val="NormalWeb"/>
        <w:numPr>
          <w:ilvl w:val="0"/>
          <w:numId w:val="6"/>
        </w:numPr>
        <w:spacing w:before="0" w:beforeAutospacing="0" w:after="0" w:afterAutospacing="0"/>
        <w:jc w:val="both"/>
      </w:pPr>
      <w:r>
        <w:rPr>
          <w:bdr w:val="none" w:sz="0" w:space="0" w:color="auto" w:frame="1"/>
        </w:rPr>
        <w:lastRenderedPageBreak/>
        <w:t xml:space="preserve"> par statistikas  datiem  par  laika  periodu  no 2006. līdz  2022. gadam, pievēršot  uzmanību  tam,  ka  testēšana pēc  Covid-19 pandēmijas ir  atjaunojusies   gandrīz  iepriekšējā  līmenī  gan sacensību</w:t>
      </w:r>
      <w:r w:rsidR="00DA16E6">
        <w:rPr>
          <w:bdr w:val="none" w:sz="0" w:space="0" w:color="auto" w:frame="1"/>
        </w:rPr>
        <w:t xml:space="preserve"> laikā, gan ārpus sacensību  kontrolēs;</w:t>
      </w:r>
    </w:p>
    <w:p w14:paraId="7F4DAA32" w14:textId="234FE3F1" w:rsidR="00DA16E6" w:rsidRPr="00DA16E6" w:rsidRDefault="00000000" w:rsidP="00DA16E6">
      <w:pPr>
        <w:pStyle w:val="NormalWeb"/>
        <w:numPr>
          <w:ilvl w:val="0"/>
          <w:numId w:val="6"/>
        </w:numPr>
        <w:spacing w:before="0" w:beforeAutospacing="0" w:after="0" w:afterAutospacing="0"/>
        <w:jc w:val="both"/>
      </w:pPr>
      <w:r>
        <w:rPr>
          <w:bdr w:val="none" w:sz="0" w:space="0" w:color="auto" w:frame="1"/>
        </w:rPr>
        <w:t>par  Biroja  vīziju, nākotnes mērķiem;</w:t>
      </w:r>
    </w:p>
    <w:p w14:paraId="4AE86BC4" w14:textId="5A70188E" w:rsidR="00DA16E6" w:rsidRPr="00DA16E6" w:rsidRDefault="00000000" w:rsidP="00DA16E6">
      <w:pPr>
        <w:pStyle w:val="NormalWeb"/>
        <w:numPr>
          <w:ilvl w:val="0"/>
          <w:numId w:val="6"/>
        </w:numPr>
        <w:spacing w:before="0" w:beforeAutospacing="0" w:after="0" w:afterAutospacing="0"/>
        <w:jc w:val="both"/>
      </w:pPr>
      <w:r>
        <w:rPr>
          <w:bdr w:val="none" w:sz="0" w:space="0" w:color="auto" w:frame="1"/>
        </w:rPr>
        <w:t xml:space="preserve">par  ideju  veidot  Biroju  kā  Sporta  integritātes  centru, bet  tam  ir  nepieciešams arī  politiskais </w:t>
      </w:r>
      <w:r w:rsidR="005D18C5">
        <w:rPr>
          <w:bdr w:val="none" w:sz="0" w:space="0" w:color="auto" w:frame="1"/>
        </w:rPr>
        <w:t>un sporta organizāciju</w:t>
      </w:r>
      <w:r>
        <w:rPr>
          <w:bdr w:val="none" w:sz="0" w:space="0" w:color="auto" w:frame="1"/>
        </w:rPr>
        <w:t xml:space="preserve"> atbalsts;</w:t>
      </w:r>
    </w:p>
    <w:p w14:paraId="17110EE2" w14:textId="56597475" w:rsidR="00DA16E6" w:rsidRPr="00DA16E6" w:rsidRDefault="00000000" w:rsidP="00DA16E6">
      <w:pPr>
        <w:pStyle w:val="NormalWeb"/>
        <w:numPr>
          <w:ilvl w:val="0"/>
          <w:numId w:val="6"/>
        </w:numPr>
        <w:spacing w:before="0" w:beforeAutospacing="0" w:after="0" w:afterAutospacing="0"/>
        <w:jc w:val="both"/>
      </w:pPr>
      <w:r>
        <w:rPr>
          <w:bdr w:val="none" w:sz="0" w:space="0" w:color="auto" w:frame="1"/>
        </w:rPr>
        <w:t>par Biroja  plāniem  piedalīties  ERASMUS+ programmā  sadarbībā  ar Igaunijas  un Somijas  Antidopinga  organizācijām;</w:t>
      </w:r>
    </w:p>
    <w:p w14:paraId="40D59015" w14:textId="2BA4149B" w:rsidR="00DA16E6" w:rsidRPr="00DA16E6" w:rsidRDefault="00000000" w:rsidP="00DA16E6">
      <w:pPr>
        <w:pStyle w:val="NormalWeb"/>
        <w:numPr>
          <w:ilvl w:val="0"/>
          <w:numId w:val="6"/>
        </w:numPr>
        <w:spacing w:before="0" w:beforeAutospacing="0" w:after="0" w:afterAutospacing="0"/>
        <w:jc w:val="both"/>
      </w:pPr>
      <w:r>
        <w:rPr>
          <w:bdr w:val="none" w:sz="0" w:space="0" w:color="auto" w:frame="1"/>
        </w:rPr>
        <w:t>par sporta  sacensību  līmeņu  gradēšanu, kas  dotu  iespēju  pieteikties  terapeitiskās lietošanas  atļaujām  ar  atpakaļejošu  datumu.</w:t>
      </w:r>
    </w:p>
    <w:p w14:paraId="50B7542D" w14:textId="225EB919" w:rsidR="00DA16E6" w:rsidRDefault="00000000" w:rsidP="00DA16E6">
      <w:pPr>
        <w:pStyle w:val="NormalWeb"/>
        <w:spacing w:before="0" w:beforeAutospacing="0" w:after="0" w:afterAutospacing="0"/>
        <w:ind w:left="360"/>
        <w:jc w:val="both"/>
        <w:rPr>
          <w:bdr w:val="none" w:sz="0" w:space="0" w:color="auto" w:frame="1"/>
        </w:rPr>
      </w:pPr>
      <w:r w:rsidRPr="00ED7D12">
        <w:rPr>
          <w:b/>
          <w:bCs/>
          <w:u w:val="single"/>
          <w:bdr w:val="none" w:sz="0" w:space="0" w:color="auto" w:frame="1"/>
        </w:rPr>
        <w:t>L. Apine</w:t>
      </w:r>
      <w:r>
        <w:rPr>
          <w:bdr w:val="none" w:sz="0" w:space="0" w:color="auto" w:frame="1"/>
        </w:rPr>
        <w:t xml:space="preserve">  uzsver, ka  vairāk uzmanības  būtu  jāpievērš  mildronāta  lietošanas  gadījumiem.</w:t>
      </w:r>
    </w:p>
    <w:p w14:paraId="26EFC1B6" w14:textId="4A7D96BA" w:rsidR="00DA16E6" w:rsidRDefault="00000000" w:rsidP="00DA16E6">
      <w:pPr>
        <w:pStyle w:val="NormalWeb"/>
        <w:spacing w:before="0" w:beforeAutospacing="0" w:after="0" w:afterAutospacing="0"/>
        <w:ind w:left="360"/>
        <w:jc w:val="both"/>
        <w:rPr>
          <w:bdr w:val="none" w:sz="0" w:space="0" w:color="auto" w:frame="1"/>
        </w:rPr>
      </w:pPr>
      <w:r w:rsidRPr="00ED7D12">
        <w:rPr>
          <w:b/>
          <w:bCs/>
          <w:u w:val="single"/>
          <w:bdr w:val="none" w:sz="0" w:space="0" w:color="auto" w:frame="1"/>
        </w:rPr>
        <w:t>M. Dimants</w:t>
      </w:r>
      <w:r>
        <w:rPr>
          <w:bdr w:val="none" w:sz="0" w:space="0" w:color="auto" w:frame="1"/>
        </w:rPr>
        <w:t xml:space="preserve">  norāda,  ka  Veselības  ministrijas  ieskatā Birojam  daudz  plašāk  jāvēršas  pie sabiedrības, lai  informētu  par  mildronātu.</w:t>
      </w:r>
    </w:p>
    <w:p w14:paraId="4F0C33E3" w14:textId="290961E3" w:rsidR="00DA16E6" w:rsidRDefault="00000000" w:rsidP="00DA16E6">
      <w:pPr>
        <w:pStyle w:val="NormalWeb"/>
        <w:spacing w:before="0" w:beforeAutospacing="0" w:after="0" w:afterAutospacing="0"/>
        <w:ind w:left="360"/>
        <w:jc w:val="both"/>
        <w:rPr>
          <w:bdr w:val="none" w:sz="0" w:space="0" w:color="auto" w:frame="1"/>
        </w:rPr>
      </w:pPr>
      <w:r w:rsidRPr="00ED7D12">
        <w:rPr>
          <w:b/>
          <w:bCs/>
          <w:u w:val="single"/>
          <w:bdr w:val="none" w:sz="0" w:space="0" w:color="auto" w:frame="1"/>
        </w:rPr>
        <w:t>P. Apinis</w:t>
      </w:r>
      <w:r>
        <w:rPr>
          <w:bdr w:val="none" w:sz="0" w:space="0" w:color="auto" w:frame="1"/>
        </w:rPr>
        <w:t xml:space="preserve">  uzskata,  ka  šāda medikamenta  lietošanā  būtu  jābūt  </w:t>
      </w:r>
      <w:proofErr w:type="spellStart"/>
      <w:r>
        <w:rPr>
          <w:bdr w:val="none" w:sz="0" w:space="0" w:color="auto" w:frame="1"/>
        </w:rPr>
        <w:t>fleksiblākai</w:t>
      </w:r>
      <w:proofErr w:type="spellEnd"/>
      <w:r>
        <w:rPr>
          <w:bdr w:val="none" w:sz="0" w:space="0" w:color="auto" w:frame="1"/>
        </w:rPr>
        <w:t xml:space="preserve">  attieksmei  attiecībā  uz  amatieru  sportistiem, ja  to  varētu  realizēt, tas  būtu  ļoti vērtīgi.</w:t>
      </w:r>
    </w:p>
    <w:p w14:paraId="67FD12C3" w14:textId="3E42AA7D" w:rsidR="00DA16E6" w:rsidRDefault="00000000" w:rsidP="00DA16E6">
      <w:pPr>
        <w:pStyle w:val="NormalWeb"/>
        <w:spacing w:before="0" w:beforeAutospacing="0" w:after="0" w:afterAutospacing="0"/>
        <w:ind w:left="360"/>
        <w:jc w:val="both"/>
        <w:rPr>
          <w:bdr w:val="none" w:sz="0" w:space="0" w:color="auto" w:frame="1"/>
        </w:rPr>
      </w:pPr>
      <w:r w:rsidRPr="00ED7D12">
        <w:rPr>
          <w:b/>
          <w:bCs/>
          <w:u w:val="single"/>
          <w:bdr w:val="none" w:sz="0" w:space="0" w:color="auto" w:frame="1"/>
        </w:rPr>
        <w:t>M. Dimants</w:t>
      </w:r>
      <w:r>
        <w:rPr>
          <w:bdr w:val="none" w:sz="0" w:space="0" w:color="auto" w:frame="1"/>
        </w:rPr>
        <w:t xml:space="preserve">  norāda, ka  Birojs  jautājuma  izskatīšanu  par  mildronātu  ir  virzījis izskatīšanai Eiropas  Padomes  darba  grupā.</w:t>
      </w:r>
    </w:p>
    <w:p w14:paraId="1E93644A" w14:textId="5DBD8367" w:rsidR="00DA16E6" w:rsidRDefault="00000000" w:rsidP="00DA16E6">
      <w:pPr>
        <w:pStyle w:val="NormalWeb"/>
        <w:spacing w:before="0" w:beforeAutospacing="0" w:after="0" w:afterAutospacing="0"/>
        <w:ind w:left="360"/>
        <w:jc w:val="both"/>
        <w:rPr>
          <w:bdr w:val="none" w:sz="0" w:space="0" w:color="auto" w:frame="1"/>
        </w:rPr>
      </w:pPr>
      <w:r w:rsidRPr="00ED7D12">
        <w:rPr>
          <w:b/>
          <w:bCs/>
          <w:u w:val="single"/>
          <w:bdr w:val="none" w:sz="0" w:space="0" w:color="auto" w:frame="1"/>
        </w:rPr>
        <w:t>R.</w:t>
      </w:r>
      <w:r w:rsidR="005D18C5" w:rsidRPr="00ED7D12">
        <w:rPr>
          <w:b/>
          <w:bCs/>
          <w:u w:val="single"/>
          <w:bdr w:val="none" w:sz="0" w:space="0" w:color="auto" w:frame="1"/>
        </w:rPr>
        <w:t xml:space="preserve"> </w:t>
      </w:r>
      <w:r w:rsidRPr="00ED7D12">
        <w:rPr>
          <w:b/>
          <w:bCs/>
          <w:u w:val="single"/>
          <w:bdr w:val="none" w:sz="0" w:space="0" w:color="auto" w:frame="1"/>
        </w:rPr>
        <w:t>Akmens</w:t>
      </w:r>
      <w:r>
        <w:rPr>
          <w:bdr w:val="none" w:sz="0" w:space="0" w:color="auto" w:frame="1"/>
        </w:rPr>
        <w:t>, kā  kanoe  sporta veida  pārstāvis, izsaka viedokli, ka</w:t>
      </w:r>
      <w:r w:rsidR="005D18C5">
        <w:rPr>
          <w:bdr w:val="none" w:sz="0" w:space="0" w:color="auto" w:frame="1"/>
        </w:rPr>
        <w:t>,</w:t>
      </w:r>
      <w:r>
        <w:rPr>
          <w:bdr w:val="none" w:sz="0" w:space="0" w:color="auto" w:frame="1"/>
        </w:rPr>
        <w:t xml:space="preserve"> iepazīstoties  ar  testēšanas  rezultātiem  ir  bijis  pārsteigts, ka kanoe ir  4. vietā  testēšanas  ziņā Latvijā</w:t>
      </w:r>
      <w:r w:rsidR="005D18C5">
        <w:rPr>
          <w:bdr w:val="none" w:sz="0" w:space="0" w:color="auto" w:frame="1"/>
        </w:rPr>
        <w:t>, tāpat uzskata, ka  arvien vairāk uzmanības jāpievērš izglītošanai, īpaši piesaistot  federācijas  un Latvijas  Olimpisko  komiteju.</w:t>
      </w:r>
    </w:p>
    <w:p w14:paraId="367D8F68" w14:textId="47DC96EE" w:rsidR="005D18C5" w:rsidRDefault="00000000" w:rsidP="00DA16E6">
      <w:pPr>
        <w:pStyle w:val="NormalWeb"/>
        <w:spacing w:before="0" w:beforeAutospacing="0" w:after="0" w:afterAutospacing="0"/>
        <w:ind w:left="360"/>
        <w:jc w:val="both"/>
        <w:rPr>
          <w:bdr w:val="none" w:sz="0" w:space="0" w:color="auto" w:frame="1"/>
        </w:rPr>
      </w:pPr>
      <w:r w:rsidRPr="00ED7D12">
        <w:rPr>
          <w:b/>
          <w:bCs/>
          <w:bdr w:val="none" w:sz="0" w:space="0" w:color="auto" w:frame="1"/>
        </w:rPr>
        <w:t>L. Apine</w:t>
      </w:r>
      <w:r>
        <w:rPr>
          <w:bdr w:val="none" w:sz="0" w:space="0" w:color="auto" w:frame="1"/>
        </w:rPr>
        <w:t xml:space="preserve">  uzsver, ka  Latvijas </w:t>
      </w:r>
      <w:proofErr w:type="spellStart"/>
      <w:r>
        <w:rPr>
          <w:bdr w:val="none" w:sz="0" w:space="0" w:color="auto" w:frame="1"/>
        </w:rPr>
        <w:t>Paralimpiskā</w:t>
      </w:r>
      <w:proofErr w:type="spellEnd"/>
      <w:r>
        <w:rPr>
          <w:bdr w:val="none" w:sz="0" w:space="0" w:color="auto" w:frame="1"/>
        </w:rPr>
        <w:t xml:space="preserve">  komiteja lielu uzmanību  pievēršot  izglītošanai, it  sevišķu uzsvaru  liekot  uz  </w:t>
      </w:r>
      <w:proofErr w:type="spellStart"/>
      <w:r>
        <w:rPr>
          <w:bdr w:val="none" w:sz="0" w:space="0" w:color="auto" w:frame="1"/>
        </w:rPr>
        <w:t>paralimpisko</w:t>
      </w:r>
      <w:proofErr w:type="spellEnd"/>
      <w:r>
        <w:rPr>
          <w:bdr w:val="none" w:sz="0" w:space="0" w:color="auto" w:frame="1"/>
        </w:rPr>
        <w:t xml:space="preserve">  sportistu asistentu izglītošanai, kā  arī uzskata, ka  jaunajā  Sporta  likumā  jāiekļauj ar  antidopinga  izglītību saistītie  jautājumi kā  obligāti.</w:t>
      </w:r>
    </w:p>
    <w:p w14:paraId="52D89F15" w14:textId="77777777" w:rsidR="003F20F1" w:rsidRDefault="00000000" w:rsidP="00DA16E6">
      <w:pPr>
        <w:pStyle w:val="NormalWeb"/>
        <w:spacing w:before="0" w:beforeAutospacing="0" w:after="0" w:afterAutospacing="0"/>
        <w:ind w:left="360"/>
        <w:jc w:val="both"/>
        <w:rPr>
          <w:bdr w:val="none" w:sz="0" w:space="0" w:color="auto" w:frame="1"/>
        </w:rPr>
      </w:pPr>
      <w:proofErr w:type="spellStart"/>
      <w:r w:rsidRPr="00ED7D12">
        <w:rPr>
          <w:b/>
          <w:bCs/>
          <w:u w:val="single"/>
          <w:bdr w:val="none" w:sz="0" w:space="0" w:color="auto" w:frame="1"/>
        </w:rPr>
        <w:t>A.Balodis</w:t>
      </w:r>
      <w:proofErr w:type="spellEnd"/>
      <w:r w:rsidRPr="00ED7D12">
        <w:rPr>
          <w:b/>
          <w:bCs/>
          <w:u w:val="single"/>
          <w:bdr w:val="none" w:sz="0" w:space="0" w:color="auto" w:frame="1"/>
        </w:rPr>
        <w:t>-Rozītis</w:t>
      </w:r>
      <w:r>
        <w:rPr>
          <w:bdr w:val="none" w:sz="0" w:space="0" w:color="auto" w:frame="1"/>
        </w:rPr>
        <w:t xml:space="preserve">  norāda, ka:</w:t>
      </w:r>
    </w:p>
    <w:p w14:paraId="248FB91B" w14:textId="48EB90DE" w:rsidR="005D18C5" w:rsidRDefault="00000000" w:rsidP="00DA16E6">
      <w:pPr>
        <w:pStyle w:val="NormalWeb"/>
        <w:spacing w:before="0" w:beforeAutospacing="0" w:after="0" w:afterAutospacing="0"/>
        <w:ind w:left="360"/>
        <w:jc w:val="both"/>
        <w:rPr>
          <w:bdr w:val="none" w:sz="0" w:space="0" w:color="auto" w:frame="1"/>
        </w:rPr>
      </w:pPr>
      <w:r>
        <w:rPr>
          <w:bdr w:val="none" w:sz="0" w:space="0" w:color="auto" w:frame="1"/>
        </w:rPr>
        <w:t>- sportā galvenokārt viss balstās  uz  sporta  veidu  federācijām, sadarbības  līgumos  jau  ir  iekļautas  daudz  svarīgas  normas, tomēr  daudz kas  ir  atkarīgs  arī  no  pašu  federāciju  aktivitātes  un  izpratnes;</w:t>
      </w:r>
    </w:p>
    <w:p w14:paraId="10215EE8" w14:textId="3A95FBCA" w:rsidR="003F20F1" w:rsidRDefault="00000000" w:rsidP="00DA16E6">
      <w:pPr>
        <w:pStyle w:val="NormalWeb"/>
        <w:spacing w:before="0" w:beforeAutospacing="0" w:after="0" w:afterAutospacing="0"/>
        <w:ind w:left="360"/>
        <w:jc w:val="both"/>
        <w:rPr>
          <w:bdr w:val="none" w:sz="0" w:space="0" w:color="auto" w:frame="1"/>
        </w:rPr>
      </w:pPr>
      <w:r>
        <w:rPr>
          <w:bdr w:val="none" w:sz="0" w:space="0" w:color="auto" w:frame="1"/>
        </w:rPr>
        <w:t xml:space="preserve">-interesējas, kas  </w:t>
      </w:r>
      <w:proofErr w:type="spellStart"/>
      <w:r>
        <w:rPr>
          <w:bdr w:val="none" w:sz="0" w:space="0" w:color="auto" w:frame="1"/>
        </w:rPr>
        <w:t>Pamatnostādņēs</w:t>
      </w:r>
      <w:proofErr w:type="spellEnd"/>
      <w:r>
        <w:rPr>
          <w:bdr w:val="none" w:sz="0" w:space="0" w:color="auto" w:frame="1"/>
        </w:rPr>
        <w:t xml:space="preserve">  ir  paredzēts  attiecībā  uz  integritāti</w:t>
      </w:r>
      <w:r w:rsidR="00ED7D12">
        <w:rPr>
          <w:bdr w:val="none" w:sz="0" w:space="0" w:color="auto" w:frame="1"/>
        </w:rPr>
        <w:t>;</w:t>
      </w:r>
    </w:p>
    <w:p w14:paraId="26E957D1" w14:textId="68213A11" w:rsidR="00ED7D12" w:rsidRDefault="00000000" w:rsidP="00DA16E6">
      <w:pPr>
        <w:pStyle w:val="NormalWeb"/>
        <w:spacing w:before="0" w:beforeAutospacing="0" w:after="0" w:afterAutospacing="0"/>
        <w:ind w:left="360"/>
        <w:jc w:val="both"/>
        <w:rPr>
          <w:bdr w:val="none" w:sz="0" w:space="0" w:color="auto" w:frame="1"/>
        </w:rPr>
      </w:pPr>
      <w:r>
        <w:rPr>
          <w:bdr w:val="none" w:sz="0" w:space="0" w:color="auto" w:frame="1"/>
        </w:rPr>
        <w:t>-informē , ka  š.g. 15. martā  notiks  Latvijas  Sporta  federāciju  padomes  kopsapulce, kurā  Birojs  varētu  informēt  par  aktualitātēm  antidopinga  jomā.</w:t>
      </w:r>
    </w:p>
    <w:p w14:paraId="56C2756A" w14:textId="413F5280" w:rsidR="003F20F1" w:rsidRDefault="00000000" w:rsidP="00DA16E6">
      <w:pPr>
        <w:pStyle w:val="NormalWeb"/>
        <w:spacing w:before="0" w:beforeAutospacing="0" w:after="0" w:afterAutospacing="0"/>
        <w:ind w:left="360"/>
        <w:jc w:val="both"/>
        <w:rPr>
          <w:bdr w:val="none" w:sz="0" w:space="0" w:color="auto" w:frame="1"/>
        </w:rPr>
      </w:pPr>
      <w:r w:rsidRPr="00ED7D12">
        <w:rPr>
          <w:b/>
          <w:bCs/>
          <w:u w:val="single"/>
          <w:bdr w:val="none" w:sz="0" w:space="0" w:color="auto" w:frame="1"/>
        </w:rPr>
        <w:t>M. Dimants</w:t>
      </w:r>
      <w:r>
        <w:rPr>
          <w:bdr w:val="none" w:sz="0" w:space="0" w:color="auto" w:frame="1"/>
        </w:rPr>
        <w:t xml:space="preserve">  norāda, ka </w:t>
      </w:r>
      <w:r w:rsidR="00ED7D12">
        <w:rPr>
          <w:bdr w:val="none" w:sz="0" w:space="0" w:color="auto" w:frame="1"/>
        </w:rPr>
        <w:t>ir  noteikti ētikas, spēļu sarunāšanas vērtību virzieni, bet  nav  noteikts, kas  to  pārbauda, tādēļ, ja  tiktu  izveidots  Sporta  integritātes  centrs, tad  tā  arī  būtu  organizācija, kas  uzraudzītu  un  vadītu  šos  procesus.</w:t>
      </w:r>
    </w:p>
    <w:p w14:paraId="354CC60D" w14:textId="480349DD" w:rsidR="00ED7D12" w:rsidRPr="00ED7D12" w:rsidRDefault="00000000" w:rsidP="00DA16E6">
      <w:pPr>
        <w:pStyle w:val="NormalWeb"/>
        <w:spacing w:before="0" w:beforeAutospacing="0" w:after="0" w:afterAutospacing="0"/>
        <w:ind w:left="360"/>
        <w:jc w:val="both"/>
      </w:pPr>
      <w:r w:rsidRPr="00ED7D12">
        <w:rPr>
          <w:bdr w:val="none" w:sz="0" w:space="0" w:color="auto" w:frame="1"/>
        </w:rPr>
        <w:t xml:space="preserve">Sanāksmes  laikā  </w:t>
      </w:r>
      <w:r>
        <w:rPr>
          <w:bdr w:val="none" w:sz="0" w:space="0" w:color="auto" w:frame="1"/>
        </w:rPr>
        <w:t xml:space="preserve">starp padomes  locekļiem  izvēršas </w:t>
      </w:r>
      <w:proofErr w:type="spellStart"/>
      <w:r>
        <w:rPr>
          <w:bdr w:val="none" w:sz="0" w:space="0" w:color="auto" w:frame="1"/>
        </w:rPr>
        <w:t>didkusija</w:t>
      </w:r>
      <w:proofErr w:type="spellEnd"/>
      <w:r>
        <w:rPr>
          <w:bdr w:val="none" w:sz="0" w:space="0" w:color="auto" w:frame="1"/>
        </w:rPr>
        <w:t xml:space="preserve">  par  pārtikas  piedevām  un  uztura  bagātinātājiem, tiek  pārrunātas  dažādu  organizāciju  iespējamās  iesaistes  šīs  problēmas  risināšanā, kā  cīnīties  pret  dažādiem  viltojumiem, tajā  skaitā  medikamentu  viltojumiem</w:t>
      </w:r>
      <w:r w:rsidR="00656A4D">
        <w:rPr>
          <w:bdr w:val="none" w:sz="0" w:space="0" w:color="auto" w:frame="1"/>
        </w:rPr>
        <w:t>.</w:t>
      </w:r>
    </w:p>
    <w:p w14:paraId="4A24A6D4" w14:textId="77777777" w:rsidR="00B720FF" w:rsidRDefault="00B720FF" w:rsidP="00F83506">
      <w:pPr>
        <w:spacing w:after="0"/>
        <w:jc w:val="center"/>
        <w:rPr>
          <w:rFonts w:ascii="Times New Roman" w:hAnsi="Times New Roman" w:cs="Times New Roman"/>
          <w:b/>
          <w:bCs/>
          <w:shd w:val="clear" w:color="auto" w:fill="FFFFFF"/>
        </w:rPr>
      </w:pPr>
    </w:p>
    <w:p w14:paraId="1E794459" w14:textId="77777777" w:rsidR="003C55E5" w:rsidRPr="007323D6" w:rsidRDefault="003C55E5" w:rsidP="008A7391">
      <w:pPr>
        <w:spacing w:after="0"/>
        <w:jc w:val="both"/>
        <w:rPr>
          <w:rFonts w:ascii="Times New Roman" w:hAnsi="Times New Roman" w:cs="Times New Roman"/>
          <w:bCs/>
          <w:shd w:val="clear" w:color="auto" w:fill="FFFFFF"/>
        </w:rPr>
      </w:pPr>
    </w:p>
    <w:p w14:paraId="01DDD1B8" w14:textId="79E65667" w:rsidR="00BD2F5C" w:rsidRPr="00F86829" w:rsidRDefault="00000000" w:rsidP="00BD2F5C">
      <w:pPr>
        <w:spacing w:after="0"/>
        <w:jc w:val="center"/>
        <w:rPr>
          <w:rFonts w:ascii="Times New Roman" w:hAnsi="Times New Roman" w:cs="Times New Roman"/>
          <w:b/>
          <w:bCs/>
          <w:shd w:val="clear" w:color="auto" w:fill="FFFFFF"/>
        </w:rPr>
      </w:pPr>
      <w:r w:rsidRPr="00F86829">
        <w:rPr>
          <w:rFonts w:ascii="Times New Roman" w:hAnsi="Times New Roman" w:cs="Times New Roman"/>
          <w:b/>
          <w:bCs/>
        </w:rPr>
        <w:t>2</w:t>
      </w:r>
      <w:r w:rsidRPr="00F86829">
        <w:rPr>
          <w:rFonts w:ascii="Times New Roman" w:hAnsi="Times New Roman" w:cs="Times New Roman"/>
          <w:b/>
          <w:bCs/>
          <w:shd w:val="clear" w:color="auto" w:fill="FFFFFF"/>
        </w:rPr>
        <w:t>.§</w:t>
      </w:r>
    </w:p>
    <w:p w14:paraId="148DB5DE" w14:textId="769B86DE" w:rsidR="00BD2F5C" w:rsidRDefault="00000000" w:rsidP="00BD2F5C">
      <w:pPr>
        <w:spacing w:after="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Informācija  par Nacionālo </w:t>
      </w:r>
      <w:proofErr w:type="spellStart"/>
      <w:r>
        <w:rPr>
          <w:rFonts w:ascii="Times New Roman" w:hAnsi="Times New Roman" w:cs="Times New Roman"/>
          <w:b/>
          <w:bCs/>
          <w:shd w:val="clear" w:color="auto" w:fill="FFFFFF"/>
        </w:rPr>
        <w:t>Compliance</w:t>
      </w:r>
      <w:proofErr w:type="spellEnd"/>
      <w:r>
        <w:rPr>
          <w:rFonts w:ascii="Times New Roman" w:hAnsi="Times New Roman" w:cs="Times New Roman"/>
          <w:b/>
          <w:bCs/>
          <w:shd w:val="clear" w:color="auto" w:fill="FFFFFF"/>
        </w:rPr>
        <w:t xml:space="preserve">  platformu, Padomes  pienākumi</w:t>
      </w:r>
    </w:p>
    <w:p w14:paraId="4791E776" w14:textId="77777777" w:rsidR="00656A4D" w:rsidRDefault="00656A4D" w:rsidP="00BD2F5C">
      <w:pPr>
        <w:spacing w:after="0"/>
        <w:jc w:val="center"/>
        <w:rPr>
          <w:rFonts w:ascii="Times New Roman" w:hAnsi="Times New Roman" w:cs="Times New Roman"/>
          <w:b/>
          <w:bCs/>
          <w:shd w:val="clear" w:color="auto" w:fill="FFFFFF"/>
        </w:rPr>
      </w:pPr>
    </w:p>
    <w:p w14:paraId="679228FC" w14:textId="0ECAF99E" w:rsidR="00656A4D" w:rsidRPr="00656A4D" w:rsidRDefault="00000000" w:rsidP="00656A4D">
      <w:pPr>
        <w:spacing w:after="0"/>
        <w:jc w:val="both"/>
        <w:rPr>
          <w:rFonts w:ascii="Times New Roman" w:hAnsi="Times New Roman" w:cs="Times New Roman"/>
          <w:shd w:val="clear" w:color="auto" w:fill="FFFFFF"/>
        </w:rPr>
      </w:pPr>
      <w:r w:rsidRPr="00681A60">
        <w:rPr>
          <w:rFonts w:ascii="Times New Roman" w:hAnsi="Times New Roman" w:cs="Times New Roman"/>
          <w:b/>
          <w:bCs/>
          <w:u w:val="single"/>
          <w:shd w:val="clear" w:color="auto" w:fill="FFFFFF"/>
        </w:rPr>
        <w:t>M. Dimants</w:t>
      </w:r>
      <w:r>
        <w:rPr>
          <w:rFonts w:ascii="Times New Roman" w:hAnsi="Times New Roman" w:cs="Times New Roman"/>
          <w:shd w:val="clear" w:color="auto" w:fill="FFFFFF"/>
        </w:rPr>
        <w:t xml:space="preserve">  informē  par National </w:t>
      </w:r>
      <w:proofErr w:type="spellStart"/>
      <w:r>
        <w:rPr>
          <w:rFonts w:ascii="Times New Roman" w:hAnsi="Times New Roman" w:cs="Times New Roman"/>
          <w:shd w:val="clear" w:color="auto" w:fill="FFFFFF"/>
        </w:rPr>
        <w:t>Compliance</w:t>
      </w:r>
      <w:proofErr w:type="spellEnd"/>
      <w:r>
        <w:rPr>
          <w:rFonts w:ascii="Times New Roman" w:hAnsi="Times New Roman" w:cs="Times New Roman"/>
          <w:shd w:val="clear" w:color="auto" w:fill="FFFFFF"/>
        </w:rPr>
        <w:t xml:space="preserve">  platformu, kuru  iepriekš  saskaņoja  tikai  Birojs. Pamatojoties uz aicinājumu no Konvencijas  sekretariāta  puses, aptaujas  formā  Birojs  ir  iekļāvis  arī Padomi. Ja  Padomei  pret  to  nav  iebildumu, tad  tas  tiks  nosūtīts  arī  uz  UNESCO</w:t>
      </w:r>
      <w:r w:rsidR="00681A60">
        <w:rPr>
          <w:rFonts w:ascii="Times New Roman" w:hAnsi="Times New Roman" w:cs="Times New Roman"/>
          <w:shd w:val="clear" w:color="auto" w:fill="FFFFFF"/>
        </w:rPr>
        <w:t>.</w:t>
      </w:r>
    </w:p>
    <w:p w14:paraId="6987899E" w14:textId="0FB765B7" w:rsidR="00CD3F8B" w:rsidRDefault="00CD3F8B" w:rsidP="00BD2F5C">
      <w:pPr>
        <w:spacing w:after="0"/>
        <w:jc w:val="center"/>
        <w:rPr>
          <w:rFonts w:ascii="Times New Roman" w:hAnsi="Times New Roman" w:cs="Times New Roman"/>
          <w:shd w:val="clear" w:color="auto" w:fill="FFFFFF"/>
        </w:rPr>
      </w:pPr>
    </w:p>
    <w:p w14:paraId="1FFC4114" w14:textId="77777777" w:rsidR="00F3411D" w:rsidRPr="004F7798" w:rsidRDefault="00F3411D" w:rsidP="00B720FF">
      <w:pPr>
        <w:spacing w:after="0"/>
        <w:jc w:val="both"/>
        <w:rPr>
          <w:rFonts w:ascii="Times New Roman" w:hAnsi="Times New Roman" w:cs="Times New Roman"/>
        </w:rPr>
      </w:pPr>
    </w:p>
    <w:p w14:paraId="22BFDDD2" w14:textId="3D8A58F3" w:rsidR="00A128F9" w:rsidRPr="00036D37" w:rsidRDefault="00000000" w:rsidP="00942704">
      <w:pPr>
        <w:spacing w:after="0"/>
        <w:jc w:val="both"/>
        <w:rPr>
          <w:rFonts w:ascii="Times New Roman" w:hAnsi="Times New Roman" w:cs="Times New Roman"/>
        </w:rPr>
      </w:pPr>
      <w:r w:rsidRPr="007965DB">
        <w:rPr>
          <w:rFonts w:ascii="Times New Roman" w:hAnsi="Times New Roman" w:cs="Times New Roman"/>
          <w:b/>
          <w:bCs/>
        </w:rPr>
        <w:t>Padomes  locekļi  nolemj:</w:t>
      </w:r>
      <w:r w:rsidR="00656A4D">
        <w:rPr>
          <w:rFonts w:ascii="Times New Roman" w:hAnsi="Times New Roman" w:cs="Times New Roman"/>
          <w:b/>
          <w:bCs/>
        </w:rPr>
        <w:t xml:space="preserve"> </w:t>
      </w:r>
      <w:r w:rsidR="00942704">
        <w:rPr>
          <w:rFonts w:ascii="Times New Roman" w:hAnsi="Times New Roman" w:cs="Times New Roman"/>
        </w:rPr>
        <w:t>Pieņemt zināšanai Biroja sniegto informāciju</w:t>
      </w:r>
      <w:r w:rsidR="00B504D3">
        <w:rPr>
          <w:rFonts w:ascii="Times New Roman" w:hAnsi="Times New Roman" w:cs="Times New Roman"/>
        </w:rPr>
        <w:t>.</w:t>
      </w:r>
      <w:r>
        <w:rPr>
          <w:rFonts w:ascii="Times New Roman" w:hAnsi="Times New Roman" w:cs="Times New Roman"/>
        </w:rPr>
        <w:t xml:space="preserve"> </w:t>
      </w:r>
    </w:p>
    <w:p w14:paraId="22C1716C" w14:textId="77777777" w:rsidR="00772273" w:rsidRPr="00204071" w:rsidRDefault="00772273" w:rsidP="00EA774C">
      <w:pPr>
        <w:spacing w:after="0"/>
        <w:jc w:val="both"/>
        <w:rPr>
          <w:rFonts w:ascii="Times New Roman" w:hAnsi="Times New Roman" w:cs="Times New Roman"/>
        </w:rPr>
      </w:pPr>
    </w:p>
    <w:p w14:paraId="7F456839" w14:textId="11EFFF38" w:rsidR="00544AF5" w:rsidRPr="00F86829" w:rsidRDefault="00000000" w:rsidP="00544AF5">
      <w:pPr>
        <w:spacing w:after="0"/>
        <w:jc w:val="center"/>
        <w:rPr>
          <w:rFonts w:ascii="Times New Roman" w:hAnsi="Times New Roman" w:cs="Times New Roman"/>
          <w:b/>
          <w:bCs/>
          <w:shd w:val="clear" w:color="auto" w:fill="FFFFFF"/>
        </w:rPr>
      </w:pPr>
      <w:r w:rsidRPr="00F86829">
        <w:rPr>
          <w:rFonts w:ascii="Times New Roman" w:hAnsi="Times New Roman" w:cs="Times New Roman"/>
          <w:b/>
          <w:bCs/>
        </w:rPr>
        <w:t>3</w:t>
      </w:r>
      <w:r w:rsidR="00B50AA5" w:rsidRPr="00F86829">
        <w:rPr>
          <w:rFonts w:ascii="Times New Roman" w:hAnsi="Times New Roman" w:cs="Times New Roman"/>
          <w:b/>
          <w:bCs/>
          <w:shd w:val="clear" w:color="auto" w:fill="FFFFFF"/>
        </w:rPr>
        <w:t>.§</w:t>
      </w:r>
    </w:p>
    <w:p w14:paraId="24BC3DA2" w14:textId="77777777" w:rsidR="00544AF5" w:rsidRPr="00F86829" w:rsidRDefault="00000000" w:rsidP="00544AF5">
      <w:pPr>
        <w:spacing w:after="0"/>
        <w:jc w:val="center"/>
        <w:rPr>
          <w:rFonts w:ascii="Times New Roman" w:hAnsi="Times New Roman" w:cs="Times New Roman"/>
          <w:b/>
          <w:bCs/>
          <w:shd w:val="clear" w:color="auto" w:fill="FFFFFF"/>
        </w:rPr>
      </w:pPr>
      <w:r w:rsidRPr="00F86829">
        <w:rPr>
          <w:rFonts w:ascii="Times New Roman" w:hAnsi="Times New Roman" w:cs="Times New Roman"/>
          <w:b/>
          <w:bCs/>
          <w:shd w:val="clear" w:color="auto" w:fill="FFFFFF"/>
        </w:rPr>
        <w:t>Dažādi</w:t>
      </w:r>
    </w:p>
    <w:p w14:paraId="64952B1E" w14:textId="60BF8830" w:rsidR="00544AF5" w:rsidRDefault="00000000" w:rsidP="00544AF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Tā </w:t>
      </w:r>
      <w:r w:rsidR="009966E0">
        <w:rPr>
          <w:rFonts w:ascii="Times New Roman" w:hAnsi="Times New Roman" w:cs="Times New Roman"/>
          <w:bCs/>
          <w:shd w:val="clear" w:color="auto" w:fill="FFFFFF"/>
        </w:rPr>
        <w:t xml:space="preserve">kā </w:t>
      </w:r>
      <w:r>
        <w:rPr>
          <w:rFonts w:ascii="Times New Roman" w:hAnsi="Times New Roman" w:cs="Times New Roman"/>
          <w:bCs/>
          <w:shd w:val="clear" w:color="auto" w:fill="FFFFFF"/>
        </w:rPr>
        <w:t>Padomes  sēdes  darba  kārtības  jautājumi  ir  izskatīti, Padomes  vadītājs</w:t>
      </w:r>
      <w:r w:rsidR="00681A60">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 sēdi pasludina  par  slēgtu</w:t>
      </w:r>
      <w:r w:rsidR="00681A60">
        <w:rPr>
          <w:rFonts w:ascii="Times New Roman" w:hAnsi="Times New Roman" w:cs="Times New Roman"/>
          <w:bCs/>
          <w:shd w:val="clear" w:color="auto" w:fill="FFFFFF"/>
        </w:rPr>
        <w:t xml:space="preserve"> un informē  par  nākamās  sēdes  plānoto  norises  laiku</w:t>
      </w:r>
      <w:r>
        <w:rPr>
          <w:rFonts w:ascii="Times New Roman" w:hAnsi="Times New Roman" w:cs="Times New Roman"/>
          <w:bCs/>
          <w:shd w:val="clear" w:color="auto" w:fill="FFFFFF"/>
        </w:rPr>
        <w:t>.</w:t>
      </w:r>
    </w:p>
    <w:p w14:paraId="49A411BD" w14:textId="77777777" w:rsidR="00544AF5" w:rsidRDefault="00544AF5" w:rsidP="00544AF5">
      <w:pPr>
        <w:spacing w:after="0"/>
        <w:jc w:val="both"/>
        <w:rPr>
          <w:rFonts w:ascii="Times New Roman" w:hAnsi="Times New Roman" w:cs="Times New Roman"/>
          <w:sz w:val="24"/>
          <w:szCs w:val="24"/>
        </w:rPr>
      </w:pPr>
    </w:p>
    <w:p w14:paraId="287E62E8" w14:textId="4CEC3E8B" w:rsidR="00FC40B5" w:rsidRDefault="00000000" w:rsidP="00FC40B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Sēdi slēdz plkst. </w:t>
      </w:r>
      <w:r w:rsidR="00544AF5">
        <w:rPr>
          <w:rFonts w:ascii="Times New Roman" w:hAnsi="Times New Roman" w:cs="Times New Roman"/>
          <w:bCs/>
          <w:shd w:val="clear" w:color="auto" w:fill="FFFFFF"/>
        </w:rPr>
        <w:t>1</w:t>
      </w:r>
      <w:r w:rsidR="00942704">
        <w:rPr>
          <w:rFonts w:ascii="Times New Roman" w:hAnsi="Times New Roman" w:cs="Times New Roman"/>
          <w:bCs/>
          <w:shd w:val="clear" w:color="auto" w:fill="FFFFFF"/>
        </w:rPr>
        <w:t>3</w:t>
      </w:r>
      <w:r w:rsidR="00544AF5">
        <w:rPr>
          <w:rFonts w:ascii="Times New Roman" w:hAnsi="Times New Roman" w:cs="Times New Roman"/>
          <w:bCs/>
          <w:shd w:val="clear" w:color="auto" w:fill="FFFFFF"/>
        </w:rPr>
        <w:t>:00</w:t>
      </w:r>
    </w:p>
    <w:p w14:paraId="1B0885CA" w14:textId="31015387" w:rsidR="00557371" w:rsidRDefault="00557371" w:rsidP="00FC40B5">
      <w:pPr>
        <w:spacing w:after="0"/>
        <w:jc w:val="both"/>
        <w:rPr>
          <w:rFonts w:ascii="Times New Roman" w:hAnsi="Times New Roman" w:cs="Times New Roman"/>
          <w:bCs/>
          <w:shd w:val="clear" w:color="auto" w:fill="FFFFFF"/>
        </w:rPr>
      </w:pPr>
    </w:p>
    <w:p w14:paraId="43ED3862" w14:textId="77777777" w:rsidR="00681A60" w:rsidRDefault="00681A60" w:rsidP="00FC40B5">
      <w:pPr>
        <w:spacing w:after="0"/>
        <w:jc w:val="both"/>
        <w:rPr>
          <w:rFonts w:ascii="Times New Roman" w:hAnsi="Times New Roman" w:cs="Times New Roman"/>
          <w:bCs/>
          <w:shd w:val="clear" w:color="auto" w:fill="FFFFFF"/>
        </w:rPr>
      </w:pPr>
    </w:p>
    <w:p w14:paraId="1AEE1DEA" w14:textId="2ED8882F" w:rsidR="00557371" w:rsidRDefault="00000000" w:rsidP="00FC40B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Padomes priekšsēdētājs</w:t>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t>M. Dimants</w:t>
      </w:r>
    </w:p>
    <w:p w14:paraId="3CFF2991" w14:textId="7A5EAFA9" w:rsidR="00573FCB" w:rsidRPr="00573FCB" w:rsidRDefault="00000000" w:rsidP="00D26DE4">
      <w:pPr>
        <w:spacing w:after="0"/>
        <w:jc w:val="both"/>
        <w:rPr>
          <w:rFonts w:ascii="Times New Roman" w:hAnsi="Times New Roman" w:cs="Times New Roman"/>
        </w:rPr>
      </w:pPr>
      <w:r>
        <w:rPr>
          <w:rFonts w:ascii="Times New Roman" w:hAnsi="Times New Roman" w:cs="Times New Roman"/>
          <w:bCs/>
          <w:shd w:val="clear" w:color="auto" w:fill="FFFFFF"/>
        </w:rPr>
        <w:t>Padomes sekretāre</w:t>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t>I. Brokāne</w:t>
      </w:r>
      <w:r>
        <w:rPr>
          <w:rFonts w:ascii="Times New Roman" w:hAnsi="Times New Roman" w:cs="Times New Roman"/>
        </w:rPr>
        <w:tab/>
      </w:r>
      <w:r>
        <w:rPr>
          <w:rFonts w:ascii="Times New Roman" w:hAnsi="Times New Roman" w:cs="Times New Roman"/>
        </w:rPr>
        <w:tab/>
      </w:r>
    </w:p>
    <w:sectPr w:rsidR="00573FCB" w:rsidRPr="00573FC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326B" w14:textId="77777777" w:rsidR="007A0B80" w:rsidRDefault="007A0B80">
      <w:pPr>
        <w:spacing w:after="0" w:line="240" w:lineRule="auto"/>
      </w:pPr>
      <w:r>
        <w:separator/>
      </w:r>
    </w:p>
  </w:endnote>
  <w:endnote w:type="continuationSeparator" w:id="0">
    <w:p w14:paraId="6A31DEA2" w14:textId="77777777" w:rsidR="007A0B80" w:rsidRDefault="007A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248449"/>
      <w:docPartObj>
        <w:docPartGallery w:val="Page Numbers (Bottom of Page)"/>
        <w:docPartUnique/>
      </w:docPartObj>
    </w:sdtPr>
    <w:sdtEndPr>
      <w:rPr>
        <w:noProof/>
      </w:rPr>
    </w:sdtEndPr>
    <w:sdtContent>
      <w:p w14:paraId="51CE65B2" w14:textId="50BE3657" w:rsidR="007E4E3D" w:rsidRDefault="0000000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AABA6C0" w14:textId="77777777" w:rsidR="007E4E3D" w:rsidRDefault="007E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AABA" w14:textId="77777777" w:rsidR="007A0B80" w:rsidRDefault="007A0B80">
      <w:pPr>
        <w:spacing w:after="0" w:line="240" w:lineRule="auto"/>
      </w:pPr>
      <w:r>
        <w:separator/>
      </w:r>
    </w:p>
  </w:footnote>
  <w:footnote w:type="continuationSeparator" w:id="0">
    <w:p w14:paraId="18F7261D" w14:textId="77777777" w:rsidR="007A0B80" w:rsidRDefault="007A0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111D39"/>
    <w:multiLevelType w:val="hybridMultilevel"/>
    <w:tmpl w:val="316A28EE"/>
    <w:lvl w:ilvl="0" w:tplc="521C61BE">
      <w:start w:val="1"/>
      <w:numFmt w:val="bullet"/>
      <w:lvlText w:val="-"/>
      <w:lvlJc w:val="left"/>
      <w:pPr>
        <w:ind w:left="720" w:hanging="360"/>
      </w:pPr>
      <w:rPr>
        <w:rFonts w:ascii="Times New Roman" w:eastAsiaTheme="minorHAnsi" w:hAnsi="Times New Roman" w:cs="Times New Roman" w:hint="default"/>
      </w:rPr>
    </w:lvl>
    <w:lvl w:ilvl="1" w:tplc="52BAFEE8" w:tentative="1">
      <w:start w:val="1"/>
      <w:numFmt w:val="bullet"/>
      <w:lvlText w:val="o"/>
      <w:lvlJc w:val="left"/>
      <w:pPr>
        <w:ind w:left="1440" w:hanging="360"/>
      </w:pPr>
      <w:rPr>
        <w:rFonts w:ascii="Courier New" w:hAnsi="Courier New" w:cs="Courier New" w:hint="default"/>
      </w:rPr>
    </w:lvl>
    <w:lvl w:ilvl="2" w:tplc="A33EF992" w:tentative="1">
      <w:start w:val="1"/>
      <w:numFmt w:val="bullet"/>
      <w:lvlText w:val=""/>
      <w:lvlJc w:val="left"/>
      <w:pPr>
        <w:ind w:left="2160" w:hanging="360"/>
      </w:pPr>
      <w:rPr>
        <w:rFonts w:ascii="Wingdings" w:hAnsi="Wingdings" w:hint="default"/>
      </w:rPr>
    </w:lvl>
    <w:lvl w:ilvl="3" w:tplc="D9A2B150" w:tentative="1">
      <w:start w:val="1"/>
      <w:numFmt w:val="bullet"/>
      <w:lvlText w:val=""/>
      <w:lvlJc w:val="left"/>
      <w:pPr>
        <w:ind w:left="2880" w:hanging="360"/>
      </w:pPr>
      <w:rPr>
        <w:rFonts w:ascii="Symbol" w:hAnsi="Symbol" w:hint="default"/>
      </w:rPr>
    </w:lvl>
    <w:lvl w:ilvl="4" w:tplc="EF10EB26" w:tentative="1">
      <w:start w:val="1"/>
      <w:numFmt w:val="bullet"/>
      <w:lvlText w:val="o"/>
      <w:lvlJc w:val="left"/>
      <w:pPr>
        <w:ind w:left="3600" w:hanging="360"/>
      </w:pPr>
      <w:rPr>
        <w:rFonts w:ascii="Courier New" w:hAnsi="Courier New" w:cs="Courier New" w:hint="default"/>
      </w:rPr>
    </w:lvl>
    <w:lvl w:ilvl="5" w:tplc="D21CF1E6" w:tentative="1">
      <w:start w:val="1"/>
      <w:numFmt w:val="bullet"/>
      <w:lvlText w:val=""/>
      <w:lvlJc w:val="left"/>
      <w:pPr>
        <w:ind w:left="4320" w:hanging="360"/>
      </w:pPr>
      <w:rPr>
        <w:rFonts w:ascii="Wingdings" w:hAnsi="Wingdings" w:hint="default"/>
      </w:rPr>
    </w:lvl>
    <w:lvl w:ilvl="6" w:tplc="A5D8E14C" w:tentative="1">
      <w:start w:val="1"/>
      <w:numFmt w:val="bullet"/>
      <w:lvlText w:val=""/>
      <w:lvlJc w:val="left"/>
      <w:pPr>
        <w:ind w:left="5040" w:hanging="360"/>
      </w:pPr>
      <w:rPr>
        <w:rFonts w:ascii="Symbol" w:hAnsi="Symbol" w:hint="default"/>
      </w:rPr>
    </w:lvl>
    <w:lvl w:ilvl="7" w:tplc="A4E689FE" w:tentative="1">
      <w:start w:val="1"/>
      <w:numFmt w:val="bullet"/>
      <w:lvlText w:val="o"/>
      <w:lvlJc w:val="left"/>
      <w:pPr>
        <w:ind w:left="5760" w:hanging="360"/>
      </w:pPr>
      <w:rPr>
        <w:rFonts w:ascii="Courier New" w:hAnsi="Courier New" w:cs="Courier New" w:hint="default"/>
      </w:rPr>
    </w:lvl>
    <w:lvl w:ilvl="8" w:tplc="4C967EDC" w:tentative="1">
      <w:start w:val="1"/>
      <w:numFmt w:val="bullet"/>
      <w:lvlText w:val=""/>
      <w:lvlJc w:val="left"/>
      <w:pPr>
        <w:ind w:left="6480" w:hanging="360"/>
      </w:pPr>
      <w:rPr>
        <w:rFonts w:ascii="Wingdings" w:hAnsi="Wingdings" w:hint="default"/>
      </w:rPr>
    </w:lvl>
  </w:abstractNum>
  <w:abstractNum w:abstractNumId="1" w15:restartNumberingAfterBreak="1">
    <w:nsid w:val="10774701"/>
    <w:multiLevelType w:val="hybridMultilevel"/>
    <w:tmpl w:val="579E992C"/>
    <w:lvl w:ilvl="0" w:tplc="8B4A3750">
      <w:start w:val="1"/>
      <w:numFmt w:val="upperLetter"/>
      <w:lvlText w:val="%1."/>
      <w:lvlJc w:val="left"/>
      <w:pPr>
        <w:ind w:left="720" w:hanging="360"/>
      </w:pPr>
      <w:rPr>
        <w:rFonts w:hint="default"/>
      </w:rPr>
    </w:lvl>
    <w:lvl w:ilvl="1" w:tplc="47D40466" w:tentative="1">
      <w:start w:val="1"/>
      <w:numFmt w:val="lowerLetter"/>
      <w:lvlText w:val="%2."/>
      <w:lvlJc w:val="left"/>
      <w:pPr>
        <w:ind w:left="1440" w:hanging="360"/>
      </w:pPr>
    </w:lvl>
    <w:lvl w:ilvl="2" w:tplc="1514FA0A" w:tentative="1">
      <w:start w:val="1"/>
      <w:numFmt w:val="lowerRoman"/>
      <w:lvlText w:val="%3."/>
      <w:lvlJc w:val="right"/>
      <w:pPr>
        <w:ind w:left="2160" w:hanging="180"/>
      </w:pPr>
    </w:lvl>
    <w:lvl w:ilvl="3" w:tplc="F42E27CC" w:tentative="1">
      <w:start w:val="1"/>
      <w:numFmt w:val="decimal"/>
      <w:lvlText w:val="%4."/>
      <w:lvlJc w:val="left"/>
      <w:pPr>
        <w:ind w:left="2880" w:hanging="360"/>
      </w:pPr>
    </w:lvl>
    <w:lvl w:ilvl="4" w:tplc="21507548" w:tentative="1">
      <w:start w:val="1"/>
      <w:numFmt w:val="lowerLetter"/>
      <w:lvlText w:val="%5."/>
      <w:lvlJc w:val="left"/>
      <w:pPr>
        <w:ind w:left="3600" w:hanging="360"/>
      </w:pPr>
    </w:lvl>
    <w:lvl w:ilvl="5" w:tplc="B7B2A17A" w:tentative="1">
      <w:start w:val="1"/>
      <w:numFmt w:val="lowerRoman"/>
      <w:lvlText w:val="%6."/>
      <w:lvlJc w:val="right"/>
      <w:pPr>
        <w:ind w:left="4320" w:hanging="180"/>
      </w:pPr>
    </w:lvl>
    <w:lvl w:ilvl="6" w:tplc="3CF4E43A" w:tentative="1">
      <w:start w:val="1"/>
      <w:numFmt w:val="decimal"/>
      <w:lvlText w:val="%7."/>
      <w:lvlJc w:val="left"/>
      <w:pPr>
        <w:ind w:left="5040" w:hanging="360"/>
      </w:pPr>
    </w:lvl>
    <w:lvl w:ilvl="7" w:tplc="251E70AC" w:tentative="1">
      <w:start w:val="1"/>
      <w:numFmt w:val="lowerLetter"/>
      <w:lvlText w:val="%8."/>
      <w:lvlJc w:val="left"/>
      <w:pPr>
        <w:ind w:left="5760" w:hanging="360"/>
      </w:pPr>
    </w:lvl>
    <w:lvl w:ilvl="8" w:tplc="E31C6B20" w:tentative="1">
      <w:start w:val="1"/>
      <w:numFmt w:val="lowerRoman"/>
      <w:lvlText w:val="%9."/>
      <w:lvlJc w:val="right"/>
      <w:pPr>
        <w:ind w:left="6480" w:hanging="180"/>
      </w:pPr>
    </w:lvl>
  </w:abstractNum>
  <w:abstractNum w:abstractNumId="2" w15:restartNumberingAfterBreak="1">
    <w:nsid w:val="165D254F"/>
    <w:multiLevelType w:val="hybridMultilevel"/>
    <w:tmpl w:val="7624D2A8"/>
    <w:lvl w:ilvl="0" w:tplc="B2FE6F36">
      <w:start w:val="1"/>
      <w:numFmt w:val="upperLetter"/>
      <w:lvlText w:val="%1."/>
      <w:lvlJc w:val="left"/>
      <w:pPr>
        <w:ind w:left="720" w:hanging="360"/>
      </w:pPr>
      <w:rPr>
        <w:rFonts w:hint="default"/>
      </w:rPr>
    </w:lvl>
    <w:lvl w:ilvl="1" w:tplc="EA6497E4" w:tentative="1">
      <w:start w:val="1"/>
      <w:numFmt w:val="lowerLetter"/>
      <w:lvlText w:val="%2."/>
      <w:lvlJc w:val="left"/>
      <w:pPr>
        <w:ind w:left="1440" w:hanging="360"/>
      </w:pPr>
    </w:lvl>
    <w:lvl w:ilvl="2" w:tplc="9B048E04" w:tentative="1">
      <w:start w:val="1"/>
      <w:numFmt w:val="lowerRoman"/>
      <w:lvlText w:val="%3."/>
      <w:lvlJc w:val="right"/>
      <w:pPr>
        <w:ind w:left="2160" w:hanging="180"/>
      </w:pPr>
    </w:lvl>
    <w:lvl w:ilvl="3" w:tplc="D9E25072" w:tentative="1">
      <w:start w:val="1"/>
      <w:numFmt w:val="decimal"/>
      <w:lvlText w:val="%4."/>
      <w:lvlJc w:val="left"/>
      <w:pPr>
        <w:ind w:left="2880" w:hanging="360"/>
      </w:pPr>
    </w:lvl>
    <w:lvl w:ilvl="4" w:tplc="7F94B89C" w:tentative="1">
      <w:start w:val="1"/>
      <w:numFmt w:val="lowerLetter"/>
      <w:lvlText w:val="%5."/>
      <w:lvlJc w:val="left"/>
      <w:pPr>
        <w:ind w:left="3600" w:hanging="360"/>
      </w:pPr>
    </w:lvl>
    <w:lvl w:ilvl="5" w:tplc="D2745BB4" w:tentative="1">
      <w:start w:val="1"/>
      <w:numFmt w:val="lowerRoman"/>
      <w:lvlText w:val="%6."/>
      <w:lvlJc w:val="right"/>
      <w:pPr>
        <w:ind w:left="4320" w:hanging="180"/>
      </w:pPr>
    </w:lvl>
    <w:lvl w:ilvl="6" w:tplc="70D635B0" w:tentative="1">
      <w:start w:val="1"/>
      <w:numFmt w:val="decimal"/>
      <w:lvlText w:val="%7."/>
      <w:lvlJc w:val="left"/>
      <w:pPr>
        <w:ind w:left="5040" w:hanging="360"/>
      </w:pPr>
    </w:lvl>
    <w:lvl w:ilvl="7" w:tplc="F6522ED6" w:tentative="1">
      <w:start w:val="1"/>
      <w:numFmt w:val="lowerLetter"/>
      <w:lvlText w:val="%8."/>
      <w:lvlJc w:val="left"/>
      <w:pPr>
        <w:ind w:left="5760" w:hanging="360"/>
      </w:pPr>
    </w:lvl>
    <w:lvl w:ilvl="8" w:tplc="5694C4B6" w:tentative="1">
      <w:start w:val="1"/>
      <w:numFmt w:val="lowerRoman"/>
      <w:lvlText w:val="%9."/>
      <w:lvlJc w:val="right"/>
      <w:pPr>
        <w:ind w:left="6480" w:hanging="180"/>
      </w:pPr>
    </w:lvl>
  </w:abstractNum>
  <w:abstractNum w:abstractNumId="3" w15:restartNumberingAfterBreak="0">
    <w:nsid w:val="27174E96"/>
    <w:multiLevelType w:val="hybridMultilevel"/>
    <w:tmpl w:val="748232D4"/>
    <w:lvl w:ilvl="0" w:tplc="C184965A">
      <w:start w:val="13"/>
      <w:numFmt w:val="bullet"/>
      <w:lvlText w:val="-"/>
      <w:lvlJc w:val="left"/>
      <w:pPr>
        <w:ind w:left="720" w:hanging="360"/>
      </w:pPr>
      <w:rPr>
        <w:rFonts w:ascii="Times New Roman" w:eastAsia="Times New Roman" w:hAnsi="Times New Roman" w:cs="Times New Roman" w:hint="default"/>
      </w:rPr>
    </w:lvl>
    <w:lvl w:ilvl="1" w:tplc="9C10B498" w:tentative="1">
      <w:start w:val="1"/>
      <w:numFmt w:val="bullet"/>
      <w:lvlText w:val="o"/>
      <w:lvlJc w:val="left"/>
      <w:pPr>
        <w:ind w:left="1440" w:hanging="360"/>
      </w:pPr>
      <w:rPr>
        <w:rFonts w:ascii="Courier New" w:hAnsi="Courier New" w:cs="Courier New" w:hint="default"/>
      </w:rPr>
    </w:lvl>
    <w:lvl w:ilvl="2" w:tplc="C1648968" w:tentative="1">
      <w:start w:val="1"/>
      <w:numFmt w:val="bullet"/>
      <w:lvlText w:val=""/>
      <w:lvlJc w:val="left"/>
      <w:pPr>
        <w:ind w:left="2160" w:hanging="360"/>
      </w:pPr>
      <w:rPr>
        <w:rFonts w:ascii="Wingdings" w:hAnsi="Wingdings" w:hint="default"/>
      </w:rPr>
    </w:lvl>
    <w:lvl w:ilvl="3" w:tplc="0382058C" w:tentative="1">
      <w:start w:val="1"/>
      <w:numFmt w:val="bullet"/>
      <w:lvlText w:val=""/>
      <w:lvlJc w:val="left"/>
      <w:pPr>
        <w:ind w:left="2880" w:hanging="360"/>
      </w:pPr>
      <w:rPr>
        <w:rFonts w:ascii="Symbol" w:hAnsi="Symbol" w:hint="default"/>
      </w:rPr>
    </w:lvl>
    <w:lvl w:ilvl="4" w:tplc="497CAE78" w:tentative="1">
      <w:start w:val="1"/>
      <w:numFmt w:val="bullet"/>
      <w:lvlText w:val="o"/>
      <w:lvlJc w:val="left"/>
      <w:pPr>
        <w:ind w:left="3600" w:hanging="360"/>
      </w:pPr>
      <w:rPr>
        <w:rFonts w:ascii="Courier New" w:hAnsi="Courier New" w:cs="Courier New" w:hint="default"/>
      </w:rPr>
    </w:lvl>
    <w:lvl w:ilvl="5" w:tplc="CEC6385C" w:tentative="1">
      <w:start w:val="1"/>
      <w:numFmt w:val="bullet"/>
      <w:lvlText w:val=""/>
      <w:lvlJc w:val="left"/>
      <w:pPr>
        <w:ind w:left="4320" w:hanging="360"/>
      </w:pPr>
      <w:rPr>
        <w:rFonts w:ascii="Wingdings" w:hAnsi="Wingdings" w:hint="default"/>
      </w:rPr>
    </w:lvl>
    <w:lvl w:ilvl="6" w:tplc="9656E41C" w:tentative="1">
      <w:start w:val="1"/>
      <w:numFmt w:val="bullet"/>
      <w:lvlText w:val=""/>
      <w:lvlJc w:val="left"/>
      <w:pPr>
        <w:ind w:left="5040" w:hanging="360"/>
      </w:pPr>
      <w:rPr>
        <w:rFonts w:ascii="Symbol" w:hAnsi="Symbol" w:hint="default"/>
      </w:rPr>
    </w:lvl>
    <w:lvl w:ilvl="7" w:tplc="B0007CC0" w:tentative="1">
      <w:start w:val="1"/>
      <w:numFmt w:val="bullet"/>
      <w:lvlText w:val="o"/>
      <w:lvlJc w:val="left"/>
      <w:pPr>
        <w:ind w:left="5760" w:hanging="360"/>
      </w:pPr>
      <w:rPr>
        <w:rFonts w:ascii="Courier New" w:hAnsi="Courier New" w:cs="Courier New" w:hint="default"/>
      </w:rPr>
    </w:lvl>
    <w:lvl w:ilvl="8" w:tplc="4A980D26" w:tentative="1">
      <w:start w:val="1"/>
      <w:numFmt w:val="bullet"/>
      <w:lvlText w:val=""/>
      <w:lvlJc w:val="left"/>
      <w:pPr>
        <w:ind w:left="6480" w:hanging="360"/>
      </w:pPr>
      <w:rPr>
        <w:rFonts w:ascii="Wingdings" w:hAnsi="Wingdings" w:hint="default"/>
      </w:rPr>
    </w:lvl>
  </w:abstractNum>
  <w:abstractNum w:abstractNumId="4" w15:restartNumberingAfterBreak="1">
    <w:nsid w:val="50410686"/>
    <w:multiLevelType w:val="hybridMultilevel"/>
    <w:tmpl w:val="F35CADDE"/>
    <w:lvl w:ilvl="0" w:tplc="A380ED22">
      <w:start w:val="1"/>
      <w:numFmt w:val="bullet"/>
      <w:lvlText w:val=""/>
      <w:lvlJc w:val="left"/>
      <w:pPr>
        <w:ind w:left="720" w:hanging="360"/>
      </w:pPr>
      <w:rPr>
        <w:rFonts w:ascii="Symbol" w:hAnsi="Symbol" w:hint="default"/>
      </w:rPr>
    </w:lvl>
    <w:lvl w:ilvl="1" w:tplc="F80EBD52" w:tentative="1">
      <w:start w:val="1"/>
      <w:numFmt w:val="bullet"/>
      <w:lvlText w:val="o"/>
      <w:lvlJc w:val="left"/>
      <w:pPr>
        <w:ind w:left="1440" w:hanging="360"/>
      </w:pPr>
      <w:rPr>
        <w:rFonts w:ascii="Courier New" w:hAnsi="Courier New" w:cs="Courier New" w:hint="default"/>
      </w:rPr>
    </w:lvl>
    <w:lvl w:ilvl="2" w:tplc="7D80FC80" w:tentative="1">
      <w:start w:val="1"/>
      <w:numFmt w:val="bullet"/>
      <w:lvlText w:val=""/>
      <w:lvlJc w:val="left"/>
      <w:pPr>
        <w:ind w:left="2160" w:hanging="360"/>
      </w:pPr>
      <w:rPr>
        <w:rFonts w:ascii="Wingdings" w:hAnsi="Wingdings" w:hint="default"/>
      </w:rPr>
    </w:lvl>
    <w:lvl w:ilvl="3" w:tplc="65DC27EA" w:tentative="1">
      <w:start w:val="1"/>
      <w:numFmt w:val="bullet"/>
      <w:lvlText w:val=""/>
      <w:lvlJc w:val="left"/>
      <w:pPr>
        <w:ind w:left="2880" w:hanging="360"/>
      </w:pPr>
      <w:rPr>
        <w:rFonts w:ascii="Symbol" w:hAnsi="Symbol" w:hint="default"/>
      </w:rPr>
    </w:lvl>
    <w:lvl w:ilvl="4" w:tplc="AC62D5F8" w:tentative="1">
      <w:start w:val="1"/>
      <w:numFmt w:val="bullet"/>
      <w:lvlText w:val="o"/>
      <w:lvlJc w:val="left"/>
      <w:pPr>
        <w:ind w:left="3600" w:hanging="360"/>
      </w:pPr>
      <w:rPr>
        <w:rFonts w:ascii="Courier New" w:hAnsi="Courier New" w:cs="Courier New" w:hint="default"/>
      </w:rPr>
    </w:lvl>
    <w:lvl w:ilvl="5" w:tplc="1B340F58" w:tentative="1">
      <w:start w:val="1"/>
      <w:numFmt w:val="bullet"/>
      <w:lvlText w:val=""/>
      <w:lvlJc w:val="left"/>
      <w:pPr>
        <w:ind w:left="4320" w:hanging="360"/>
      </w:pPr>
      <w:rPr>
        <w:rFonts w:ascii="Wingdings" w:hAnsi="Wingdings" w:hint="default"/>
      </w:rPr>
    </w:lvl>
    <w:lvl w:ilvl="6" w:tplc="E25ECA90" w:tentative="1">
      <w:start w:val="1"/>
      <w:numFmt w:val="bullet"/>
      <w:lvlText w:val=""/>
      <w:lvlJc w:val="left"/>
      <w:pPr>
        <w:ind w:left="5040" w:hanging="360"/>
      </w:pPr>
      <w:rPr>
        <w:rFonts w:ascii="Symbol" w:hAnsi="Symbol" w:hint="default"/>
      </w:rPr>
    </w:lvl>
    <w:lvl w:ilvl="7" w:tplc="7CB81088" w:tentative="1">
      <w:start w:val="1"/>
      <w:numFmt w:val="bullet"/>
      <w:lvlText w:val="o"/>
      <w:lvlJc w:val="left"/>
      <w:pPr>
        <w:ind w:left="5760" w:hanging="360"/>
      </w:pPr>
      <w:rPr>
        <w:rFonts w:ascii="Courier New" w:hAnsi="Courier New" w:cs="Courier New" w:hint="default"/>
      </w:rPr>
    </w:lvl>
    <w:lvl w:ilvl="8" w:tplc="B57C0464" w:tentative="1">
      <w:start w:val="1"/>
      <w:numFmt w:val="bullet"/>
      <w:lvlText w:val=""/>
      <w:lvlJc w:val="left"/>
      <w:pPr>
        <w:ind w:left="6480" w:hanging="360"/>
      </w:pPr>
      <w:rPr>
        <w:rFonts w:ascii="Wingdings" w:hAnsi="Wingdings" w:hint="default"/>
      </w:rPr>
    </w:lvl>
  </w:abstractNum>
  <w:abstractNum w:abstractNumId="5" w15:restartNumberingAfterBreak="0">
    <w:nsid w:val="5BD66245"/>
    <w:multiLevelType w:val="multilevel"/>
    <w:tmpl w:val="5E9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409226">
    <w:abstractNumId w:val="1"/>
  </w:num>
  <w:num w:numId="2" w16cid:durableId="331108265">
    <w:abstractNumId w:val="2"/>
  </w:num>
  <w:num w:numId="3" w16cid:durableId="1219242264">
    <w:abstractNumId w:val="0"/>
  </w:num>
  <w:num w:numId="4" w16cid:durableId="1885824787">
    <w:abstractNumId w:val="4"/>
  </w:num>
  <w:num w:numId="5" w16cid:durableId="1720935927">
    <w:abstractNumId w:val="5"/>
  </w:num>
  <w:num w:numId="6" w16cid:durableId="1216966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CB"/>
    <w:rsid w:val="000141DB"/>
    <w:rsid w:val="00020473"/>
    <w:rsid w:val="00021BB4"/>
    <w:rsid w:val="000358AC"/>
    <w:rsid w:val="00036D37"/>
    <w:rsid w:val="00041359"/>
    <w:rsid w:val="0004149C"/>
    <w:rsid w:val="000712C5"/>
    <w:rsid w:val="00073322"/>
    <w:rsid w:val="0009763D"/>
    <w:rsid w:val="000A6E42"/>
    <w:rsid w:val="000B70A8"/>
    <w:rsid w:val="000C13A3"/>
    <w:rsid w:val="000C1E7E"/>
    <w:rsid w:val="000C46AD"/>
    <w:rsid w:val="000C6097"/>
    <w:rsid w:val="000D6D3B"/>
    <w:rsid w:val="001175E8"/>
    <w:rsid w:val="00136907"/>
    <w:rsid w:val="00142E18"/>
    <w:rsid w:val="00185249"/>
    <w:rsid w:val="00190BED"/>
    <w:rsid w:val="001B22E3"/>
    <w:rsid w:val="001B2508"/>
    <w:rsid w:val="001C35A5"/>
    <w:rsid w:val="001D1E72"/>
    <w:rsid w:val="001F5915"/>
    <w:rsid w:val="00204071"/>
    <w:rsid w:val="002102E7"/>
    <w:rsid w:val="002179AE"/>
    <w:rsid w:val="002461D8"/>
    <w:rsid w:val="00250561"/>
    <w:rsid w:val="0025151D"/>
    <w:rsid w:val="00260856"/>
    <w:rsid w:val="00265DC6"/>
    <w:rsid w:val="00280B1B"/>
    <w:rsid w:val="002818EA"/>
    <w:rsid w:val="002876FA"/>
    <w:rsid w:val="002929BF"/>
    <w:rsid w:val="002A7215"/>
    <w:rsid w:val="002C0EB1"/>
    <w:rsid w:val="002C6365"/>
    <w:rsid w:val="002F6300"/>
    <w:rsid w:val="00301FCB"/>
    <w:rsid w:val="00306FF1"/>
    <w:rsid w:val="00324C9B"/>
    <w:rsid w:val="00325A32"/>
    <w:rsid w:val="00353800"/>
    <w:rsid w:val="00355C3E"/>
    <w:rsid w:val="003862C7"/>
    <w:rsid w:val="00397CDE"/>
    <w:rsid w:val="003A4853"/>
    <w:rsid w:val="003B0A30"/>
    <w:rsid w:val="003C55E5"/>
    <w:rsid w:val="003D1D56"/>
    <w:rsid w:val="003F20F1"/>
    <w:rsid w:val="00400856"/>
    <w:rsid w:val="00406CEA"/>
    <w:rsid w:val="00462FEC"/>
    <w:rsid w:val="004727B1"/>
    <w:rsid w:val="00490F0E"/>
    <w:rsid w:val="004C2C27"/>
    <w:rsid w:val="004D43BD"/>
    <w:rsid w:val="004D7B16"/>
    <w:rsid w:val="004F4FC9"/>
    <w:rsid w:val="004F7798"/>
    <w:rsid w:val="00507763"/>
    <w:rsid w:val="00535522"/>
    <w:rsid w:val="005366E1"/>
    <w:rsid w:val="00544AF5"/>
    <w:rsid w:val="00557371"/>
    <w:rsid w:val="00573FCB"/>
    <w:rsid w:val="00582BDA"/>
    <w:rsid w:val="005C5CC4"/>
    <w:rsid w:val="005D18C5"/>
    <w:rsid w:val="005D38A3"/>
    <w:rsid w:val="005E3AD5"/>
    <w:rsid w:val="00600C04"/>
    <w:rsid w:val="0063343E"/>
    <w:rsid w:val="00656A4D"/>
    <w:rsid w:val="00660D99"/>
    <w:rsid w:val="00673DE1"/>
    <w:rsid w:val="00681A60"/>
    <w:rsid w:val="00681A91"/>
    <w:rsid w:val="00682220"/>
    <w:rsid w:val="006C1CD7"/>
    <w:rsid w:val="006F3A37"/>
    <w:rsid w:val="00714722"/>
    <w:rsid w:val="007323D6"/>
    <w:rsid w:val="00752E81"/>
    <w:rsid w:val="00772273"/>
    <w:rsid w:val="007808DA"/>
    <w:rsid w:val="007965DB"/>
    <w:rsid w:val="007A0B80"/>
    <w:rsid w:val="007A588E"/>
    <w:rsid w:val="007B1CFC"/>
    <w:rsid w:val="007C0B67"/>
    <w:rsid w:val="007E4E3D"/>
    <w:rsid w:val="007F48BF"/>
    <w:rsid w:val="00803A26"/>
    <w:rsid w:val="00811A64"/>
    <w:rsid w:val="008325E2"/>
    <w:rsid w:val="008332C2"/>
    <w:rsid w:val="00840673"/>
    <w:rsid w:val="00886475"/>
    <w:rsid w:val="008A7391"/>
    <w:rsid w:val="008F6229"/>
    <w:rsid w:val="00900A93"/>
    <w:rsid w:val="00927F40"/>
    <w:rsid w:val="00942704"/>
    <w:rsid w:val="0095700B"/>
    <w:rsid w:val="00962AB7"/>
    <w:rsid w:val="009966E0"/>
    <w:rsid w:val="009A050D"/>
    <w:rsid w:val="009A211D"/>
    <w:rsid w:val="009A4515"/>
    <w:rsid w:val="009B4177"/>
    <w:rsid w:val="009B62B7"/>
    <w:rsid w:val="00A128F9"/>
    <w:rsid w:val="00A24EA7"/>
    <w:rsid w:val="00A27662"/>
    <w:rsid w:val="00A5377B"/>
    <w:rsid w:val="00A720E6"/>
    <w:rsid w:val="00A75537"/>
    <w:rsid w:val="00A8160E"/>
    <w:rsid w:val="00A906D1"/>
    <w:rsid w:val="00AA0CA6"/>
    <w:rsid w:val="00AB0C0D"/>
    <w:rsid w:val="00AC3EEB"/>
    <w:rsid w:val="00AE3A16"/>
    <w:rsid w:val="00AE731F"/>
    <w:rsid w:val="00B00B16"/>
    <w:rsid w:val="00B1485E"/>
    <w:rsid w:val="00B15C16"/>
    <w:rsid w:val="00B316E6"/>
    <w:rsid w:val="00B504D3"/>
    <w:rsid w:val="00B50AA5"/>
    <w:rsid w:val="00B61E10"/>
    <w:rsid w:val="00B720FF"/>
    <w:rsid w:val="00B77F5E"/>
    <w:rsid w:val="00B87264"/>
    <w:rsid w:val="00BC60EB"/>
    <w:rsid w:val="00BC76F5"/>
    <w:rsid w:val="00BD27FF"/>
    <w:rsid w:val="00BD2F5C"/>
    <w:rsid w:val="00BD6F9A"/>
    <w:rsid w:val="00BF0398"/>
    <w:rsid w:val="00C01806"/>
    <w:rsid w:val="00C26DA7"/>
    <w:rsid w:val="00C46C40"/>
    <w:rsid w:val="00C5710C"/>
    <w:rsid w:val="00C734E7"/>
    <w:rsid w:val="00C749D8"/>
    <w:rsid w:val="00C95768"/>
    <w:rsid w:val="00CA2345"/>
    <w:rsid w:val="00CB2A8E"/>
    <w:rsid w:val="00CD1AB1"/>
    <w:rsid w:val="00CD3F8B"/>
    <w:rsid w:val="00D26DE4"/>
    <w:rsid w:val="00D37424"/>
    <w:rsid w:val="00D43861"/>
    <w:rsid w:val="00D44868"/>
    <w:rsid w:val="00D5516A"/>
    <w:rsid w:val="00D66739"/>
    <w:rsid w:val="00D95FB1"/>
    <w:rsid w:val="00DA16E6"/>
    <w:rsid w:val="00DE6AA5"/>
    <w:rsid w:val="00E23543"/>
    <w:rsid w:val="00E551B9"/>
    <w:rsid w:val="00E8049E"/>
    <w:rsid w:val="00E86352"/>
    <w:rsid w:val="00EA774C"/>
    <w:rsid w:val="00EB12C8"/>
    <w:rsid w:val="00EB7293"/>
    <w:rsid w:val="00ED7D12"/>
    <w:rsid w:val="00F26EBC"/>
    <w:rsid w:val="00F3411D"/>
    <w:rsid w:val="00F71C35"/>
    <w:rsid w:val="00F83506"/>
    <w:rsid w:val="00F86829"/>
    <w:rsid w:val="00F918CD"/>
    <w:rsid w:val="00FA68B5"/>
    <w:rsid w:val="00FC40B5"/>
    <w:rsid w:val="00FD1389"/>
    <w:rsid w:val="00FE346C"/>
    <w:rsid w:val="00FF45D9"/>
    <w:rsid w:val="02FFC938"/>
    <w:rsid w:val="0377D1B0"/>
    <w:rsid w:val="03A71DEB"/>
    <w:rsid w:val="05EAFBBA"/>
    <w:rsid w:val="091161A5"/>
    <w:rsid w:val="094D3C1E"/>
    <w:rsid w:val="096D7BB9"/>
    <w:rsid w:val="09FD3712"/>
    <w:rsid w:val="0A165F6F"/>
    <w:rsid w:val="0D01C4C1"/>
    <w:rsid w:val="0E0A8963"/>
    <w:rsid w:val="0E60AD51"/>
    <w:rsid w:val="1085A0F3"/>
    <w:rsid w:val="121609B8"/>
    <w:rsid w:val="146F05AA"/>
    <w:rsid w:val="14B6696D"/>
    <w:rsid w:val="16F23E74"/>
    <w:rsid w:val="18A52E9C"/>
    <w:rsid w:val="1928E598"/>
    <w:rsid w:val="193F88AA"/>
    <w:rsid w:val="1F0B49DA"/>
    <w:rsid w:val="247EB3DA"/>
    <w:rsid w:val="25257522"/>
    <w:rsid w:val="2578EC67"/>
    <w:rsid w:val="2630A819"/>
    <w:rsid w:val="26CFA933"/>
    <w:rsid w:val="2A6095F6"/>
    <w:rsid w:val="3043ADF6"/>
    <w:rsid w:val="330F2B21"/>
    <w:rsid w:val="34B2E908"/>
    <w:rsid w:val="38A712FC"/>
    <w:rsid w:val="39E4DE07"/>
    <w:rsid w:val="3CFB7146"/>
    <w:rsid w:val="3D0C3715"/>
    <w:rsid w:val="3E80C2D5"/>
    <w:rsid w:val="41AF92A8"/>
    <w:rsid w:val="424DF542"/>
    <w:rsid w:val="43693808"/>
    <w:rsid w:val="44C90CD2"/>
    <w:rsid w:val="454EE58F"/>
    <w:rsid w:val="469566AD"/>
    <w:rsid w:val="48152958"/>
    <w:rsid w:val="4B384E56"/>
    <w:rsid w:val="4CE89A7B"/>
    <w:rsid w:val="4E5A8AA5"/>
    <w:rsid w:val="4E6FEF18"/>
    <w:rsid w:val="4F2E008C"/>
    <w:rsid w:val="525A2F31"/>
    <w:rsid w:val="529D1BCE"/>
    <w:rsid w:val="52AFCE91"/>
    <w:rsid w:val="58C0C595"/>
    <w:rsid w:val="5A7413F8"/>
    <w:rsid w:val="5C08DA8D"/>
    <w:rsid w:val="5DABB4BA"/>
    <w:rsid w:val="5DD208DA"/>
    <w:rsid w:val="5EB14E78"/>
    <w:rsid w:val="60E5F321"/>
    <w:rsid w:val="6456FD7F"/>
    <w:rsid w:val="647AA42A"/>
    <w:rsid w:val="66C85763"/>
    <w:rsid w:val="69CC0676"/>
    <w:rsid w:val="6A8A37C2"/>
    <w:rsid w:val="6A922548"/>
    <w:rsid w:val="6A95B4B1"/>
    <w:rsid w:val="6C3BF2FB"/>
    <w:rsid w:val="6C53AC44"/>
    <w:rsid w:val="6D0B047E"/>
    <w:rsid w:val="711C582A"/>
    <w:rsid w:val="73890C9A"/>
    <w:rsid w:val="790C78B1"/>
    <w:rsid w:val="7A003BA4"/>
    <w:rsid w:val="7A03CB0D"/>
    <w:rsid w:val="7D0F05C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A972"/>
  <w15:chartTrackingRefBased/>
  <w15:docId w15:val="{B611CBFC-4D8D-461C-AE3F-06DF52C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E3D"/>
  </w:style>
  <w:style w:type="paragraph" w:styleId="Footer">
    <w:name w:val="footer"/>
    <w:basedOn w:val="Normal"/>
    <w:link w:val="FooterChar"/>
    <w:uiPriority w:val="99"/>
    <w:unhideWhenUsed/>
    <w:rsid w:val="007E4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E3D"/>
  </w:style>
  <w:style w:type="paragraph" w:styleId="ListParagraph">
    <w:name w:val="List Paragraph"/>
    <w:basedOn w:val="Normal"/>
    <w:uiPriority w:val="34"/>
    <w:qFormat/>
    <w:rsid w:val="00D43861"/>
    <w:pPr>
      <w:ind w:left="720"/>
      <w:contextualSpacing/>
    </w:pPr>
  </w:style>
  <w:style w:type="character" w:customStyle="1" w:styleId="normaltextrun">
    <w:name w:val="normaltextrun"/>
    <w:basedOn w:val="DefaultParagraphFont"/>
    <w:rsid w:val="003862C7"/>
  </w:style>
  <w:style w:type="character" w:customStyle="1" w:styleId="eop">
    <w:name w:val="eop"/>
    <w:basedOn w:val="DefaultParagraphFont"/>
    <w:rsid w:val="003862C7"/>
  </w:style>
  <w:style w:type="character" w:styleId="CommentReference">
    <w:name w:val="annotation reference"/>
    <w:basedOn w:val="DefaultParagraphFont"/>
    <w:uiPriority w:val="99"/>
    <w:semiHidden/>
    <w:unhideWhenUsed/>
    <w:rsid w:val="00D66739"/>
    <w:rPr>
      <w:sz w:val="16"/>
      <w:szCs w:val="16"/>
    </w:rPr>
  </w:style>
  <w:style w:type="paragraph" w:styleId="CommentText">
    <w:name w:val="annotation text"/>
    <w:basedOn w:val="Normal"/>
    <w:link w:val="CommentTextChar"/>
    <w:uiPriority w:val="99"/>
    <w:unhideWhenUsed/>
    <w:rsid w:val="00D66739"/>
    <w:pPr>
      <w:spacing w:line="240" w:lineRule="auto"/>
    </w:pPr>
    <w:rPr>
      <w:sz w:val="20"/>
      <w:szCs w:val="20"/>
    </w:rPr>
  </w:style>
  <w:style w:type="character" w:customStyle="1" w:styleId="CommentTextChar">
    <w:name w:val="Comment Text Char"/>
    <w:basedOn w:val="DefaultParagraphFont"/>
    <w:link w:val="CommentText"/>
    <w:uiPriority w:val="99"/>
    <w:rsid w:val="00D66739"/>
    <w:rPr>
      <w:sz w:val="20"/>
      <w:szCs w:val="20"/>
    </w:rPr>
  </w:style>
  <w:style w:type="paragraph" w:styleId="CommentSubject">
    <w:name w:val="annotation subject"/>
    <w:basedOn w:val="CommentText"/>
    <w:next w:val="CommentText"/>
    <w:link w:val="CommentSubjectChar"/>
    <w:uiPriority w:val="99"/>
    <w:semiHidden/>
    <w:unhideWhenUsed/>
    <w:rsid w:val="00D66739"/>
    <w:rPr>
      <w:b/>
      <w:bCs/>
    </w:rPr>
  </w:style>
  <w:style w:type="character" w:customStyle="1" w:styleId="CommentSubjectChar">
    <w:name w:val="Comment Subject Char"/>
    <w:basedOn w:val="CommentTextChar"/>
    <w:link w:val="CommentSubject"/>
    <w:uiPriority w:val="99"/>
    <w:semiHidden/>
    <w:rsid w:val="00D66739"/>
    <w:rPr>
      <w:b/>
      <w:bCs/>
      <w:sz w:val="20"/>
      <w:szCs w:val="20"/>
    </w:rPr>
  </w:style>
  <w:style w:type="paragraph" w:styleId="NormalWeb">
    <w:name w:val="Normal (Web)"/>
    <w:basedOn w:val="Normal"/>
    <w:uiPriority w:val="99"/>
    <w:semiHidden/>
    <w:unhideWhenUsed/>
    <w:rsid w:val="00B720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C3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FDF449ED7F56498BB8CFD4906D6DF6" ma:contentTypeVersion="6" ma:contentTypeDescription="Create a new document." ma:contentTypeScope="" ma:versionID="493ab73df1b19d81274666fc5c906f61">
  <xsd:schema xmlns:xsd="http://www.w3.org/2001/XMLSchema" xmlns:xs="http://www.w3.org/2001/XMLSchema" xmlns:p="http://schemas.microsoft.com/office/2006/metadata/properties" xmlns:ns2="fcc4b0d5-f93d-4bb2-8b48-0644f5855e83" xmlns:ns3="a430dfa5-34bc-4796-a5d7-931825e7066e" targetNamespace="http://schemas.microsoft.com/office/2006/metadata/properties" ma:root="true" ma:fieldsID="aca6eaf3b82b5d14894927daa3ead9e3" ns2:_="" ns3:_="">
    <xsd:import namespace="fcc4b0d5-f93d-4bb2-8b48-0644f5855e83"/>
    <xsd:import namespace="a430dfa5-34bc-4796-a5d7-931825e706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0dfa5-34bc-4796-a5d7-931825e706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88FB-85B9-453E-BA25-17AEC58DFB78}">
  <ds:schemaRefs>
    <ds:schemaRef ds:uri="http://schemas.microsoft.com/sharepoint/v3/contenttype/forms"/>
  </ds:schemaRefs>
</ds:datastoreItem>
</file>

<file path=customXml/itemProps2.xml><?xml version="1.0" encoding="utf-8"?>
<ds:datastoreItem xmlns:ds="http://schemas.openxmlformats.org/officeDocument/2006/customXml" ds:itemID="{2376EE70-3654-4446-B51D-6CFA8B8543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AD975F-ACEC-49DF-8AB5-5D3257E4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b0d5-f93d-4bb2-8b48-0644f5855e83"/>
    <ds:schemaRef ds:uri="a430dfa5-34bc-4796-a5d7-931825e70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1B131-B1F5-46C1-8A48-F813F952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3800</Words>
  <Characters>2167</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Brokāne</dc:creator>
  <cp:lastModifiedBy>Ināra Brokāne</cp:lastModifiedBy>
  <cp:revision>2</cp:revision>
  <dcterms:created xsi:type="dcterms:W3CDTF">2023-04-14T13:17:00Z</dcterms:created>
  <dcterms:modified xsi:type="dcterms:W3CDTF">2023-04-14T13:17:00Z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0x01010021FDF449ED7F56498BB8CFD4906D6DF6</vt:lpwstr>
  </property>
</Properties>
</file>