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206" w:type="dxa"/>
        <w:tblLayout w:type="fixed"/>
        <w:tblCellMar>
          <w:top w:w="28" w:type="dxa"/>
          <w:left w:w="57" w:type="dxa"/>
          <w:bottom w:w="28" w:type="dxa"/>
          <w:right w:w="57" w:type="dxa"/>
        </w:tblCellMar>
        <w:tblLook w:val="0000" w:firstRow="0" w:lastRow="0" w:firstColumn="0" w:lastColumn="0" w:noHBand="0" w:noVBand="0"/>
      </w:tblPr>
      <w:tblGrid>
        <w:gridCol w:w="1190"/>
        <w:gridCol w:w="7858"/>
        <w:gridCol w:w="1158"/>
      </w:tblGrid>
      <w:tr w:rsidR="002D17EB" w14:paraId="48FE7DDB" w14:textId="77777777" w:rsidTr="006248E3">
        <w:tc>
          <w:tcPr>
            <w:tcW w:w="1190" w:type="dxa"/>
          </w:tcPr>
          <w:p w14:paraId="48FE7DD6" w14:textId="77777777" w:rsidR="002D17EB" w:rsidRDefault="007248C5" w:rsidP="007248C5">
            <w:pPr>
              <w:jc w:val="left"/>
              <w:rPr>
                <w:sz w:val="2"/>
                <w:szCs w:val="2"/>
              </w:rPr>
            </w:pPr>
            <w:r>
              <w:rPr>
                <w:noProof/>
                <w:lang w:bidi="lv-LV"/>
              </w:rPr>
              <w:drawing>
                <wp:inline distT="0" distB="0" distL="0" distR="0" wp14:anchorId="48FE7E17" wp14:editId="1B062D1A">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58" w:type="dxa"/>
            <w:vAlign w:val="center"/>
          </w:tcPr>
          <w:p w14:paraId="48FE7DD7" w14:textId="77777777" w:rsidR="002D17EB" w:rsidRPr="00095537" w:rsidRDefault="007248C5" w:rsidP="007248C5">
            <w:pPr>
              <w:jc w:val="center"/>
              <w:rPr>
                <w:rFonts w:cs="Arial"/>
              </w:rPr>
            </w:pPr>
            <w:r w:rsidRPr="00095537">
              <w:rPr>
                <w:rFonts w:cs="Arial"/>
                <w:lang w:bidi="lv-LV"/>
              </w:rPr>
              <w:t>Terapeitiskās lietošanas atļaujas (TLA) pieteikuma kontrolsaraksts:</w:t>
            </w:r>
          </w:p>
          <w:p w14:paraId="48FE7DD8" w14:textId="77777777" w:rsidR="002D17EB" w:rsidRPr="00095537" w:rsidRDefault="007248C5" w:rsidP="007248C5">
            <w:pPr>
              <w:spacing w:before="120"/>
              <w:jc w:val="center"/>
              <w:rPr>
                <w:rFonts w:cs="Arial"/>
              </w:rPr>
            </w:pPr>
            <w:proofErr w:type="spellStart"/>
            <w:r w:rsidRPr="00095537">
              <w:rPr>
                <w:rFonts w:cs="Arial"/>
                <w:b/>
                <w:i/>
                <w:lang w:bidi="lv-LV"/>
              </w:rPr>
              <w:t>Acne</w:t>
            </w:r>
            <w:proofErr w:type="spellEnd"/>
            <w:r w:rsidRPr="00095537">
              <w:rPr>
                <w:rFonts w:cs="Arial"/>
                <w:b/>
                <w:i/>
                <w:lang w:bidi="lv-LV"/>
              </w:rPr>
              <w:t xml:space="preserve"> </w:t>
            </w:r>
            <w:proofErr w:type="spellStart"/>
            <w:r w:rsidRPr="00095537">
              <w:rPr>
                <w:rFonts w:cs="Arial"/>
                <w:b/>
                <w:i/>
                <w:lang w:bidi="lv-LV"/>
              </w:rPr>
              <w:t>vulgaris</w:t>
            </w:r>
            <w:proofErr w:type="spellEnd"/>
          </w:p>
          <w:p w14:paraId="48FE7DD9" w14:textId="77777777" w:rsidR="002D17EB" w:rsidRDefault="007248C5" w:rsidP="007248C5">
            <w:pPr>
              <w:spacing w:before="120"/>
              <w:jc w:val="center"/>
            </w:pPr>
            <w:r w:rsidRPr="00095537">
              <w:rPr>
                <w:rFonts w:cs="Arial"/>
                <w:i/>
                <w:lang w:bidi="lv-LV"/>
              </w:rPr>
              <w:t xml:space="preserve">Aizliegtās vielas: </w:t>
            </w:r>
            <w:proofErr w:type="spellStart"/>
            <w:r w:rsidRPr="00095537">
              <w:rPr>
                <w:rFonts w:cs="Arial"/>
                <w:i/>
                <w:lang w:bidi="lv-LV"/>
              </w:rPr>
              <w:t>spironolaktons</w:t>
            </w:r>
            <w:proofErr w:type="spellEnd"/>
            <w:r w:rsidRPr="00095537">
              <w:rPr>
                <w:rFonts w:cs="Arial"/>
                <w:i/>
                <w:lang w:bidi="lv-LV"/>
              </w:rPr>
              <w:t>, glikokortikoīdi</w:t>
            </w:r>
          </w:p>
        </w:tc>
        <w:tc>
          <w:tcPr>
            <w:tcW w:w="1158" w:type="dxa"/>
            <w:vAlign w:val="center"/>
          </w:tcPr>
          <w:p w14:paraId="48FE7DDA" w14:textId="7D132736" w:rsidR="002D17EB" w:rsidRPr="00826FDC" w:rsidRDefault="00826FDC" w:rsidP="007248C5">
            <w:pPr>
              <w:jc w:val="center"/>
              <w:rPr>
                <w:iCs/>
                <w:sz w:val="18"/>
                <w:szCs w:val="18"/>
              </w:rPr>
            </w:pPr>
            <w:r>
              <w:rPr>
                <w:noProof/>
              </w:rPr>
              <w:drawing>
                <wp:inline distT="0" distB="0" distL="0" distR="0" wp14:anchorId="62D43EEC" wp14:editId="2575EA19">
                  <wp:extent cx="662940" cy="969645"/>
                  <wp:effectExtent l="0" t="0" r="3810" b="1905"/>
                  <wp:docPr id="1244458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58919"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969645"/>
                          </a:xfrm>
                          <a:prstGeom prst="rect">
                            <a:avLst/>
                          </a:prstGeom>
                          <a:noFill/>
                          <a:ln>
                            <a:noFill/>
                          </a:ln>
                        </pic:spPr>
                      </pic:pic>
                    </a:graphicData>
                  </a:graphic>
                </wp:inline>
              </w:drawing>
            </w:r>
          </w:p>
        </w:tc>
      </w:tr>
    </w:tbl>
    <w:p w14:paraId="48FE7DDC" w14:textId="00C036A9" w:rsidR="002D17EB" w:rsidRDefault="002D17EB" w:rsidP="007248C5">
      <w:pPr>
        <w:pBdr>
          <w:bottom w:val="single" w:sz="12" w:space="1" w:color="auto"/>
        </w:pBdr>
      </w:pPr>
    </w:p>
    <w:p w14:paraId="3C313489" w14:textId="5067D65B" w:rsidR="007248C5" w:rsidRPr="00EA6463" w:rsidRDefault="007248C5" w:rsidP="000B780A">
      <w:pPr>
        <w:spacing w:before="240"/>
        <w:rPr>
          <w:rFonts w:cs="Arial"/>
          <w:szCs w:val="22"/>
        </w:rPr>
      </w:pPr>
      <w:r w:rsidRPr="00EA6463">
        <w:rPr>
          <w:rFonts w:cs="Arial"/>
          <w:szCs w:val="22"/>
          <w:lang w:bidi="lv-LV"/>
        </w:rPr>
        <w:t>Šis kontrolsaraksts sniedz sportistam un viņa ārstam norādījumus par prasībām attiecībā uz TLA pieteikumu, kas ļaus Terapeitiskās lietošanas atļauju piešķiršanas komisijai (TLA komisija) novērtēt, vai ir izpildītas attiecīgās</w:t>
      </w:r>
      <w:hyperlink r:id="rId8" w:history="1">
        <w:r w:rsidR="00F408CA" w:rsidRPr="00EA6463">
          <w:rPr>
            <w:rFonts w:cs="Arial"/>
            <w:color w:val="000000" w:themeColor="text1"/>
            <w:szCs w:val="22"/>
            <w:lang w:bidi="lv-LV"/>
          </w:rPr>
          <w:t xml:space="preserve"> </w:t>
        </w:r>
        <w:r w:rsidRPr="00EA6463">
          <w:rPr>
            <w:rFonts w:cs="Arial"/>
            <w:color w:val="000000" w:themeColor="text1"/>
            <w:szCs w:val="22"/>
            <w:lang w:bidi="lv-LV"/>
          </w:rPr>
          <w:t>Terapeitiskās lietošanas atļaujas starptautiskā standarta</w:t>
        </w:r>
      </w:hyperlink>
      <w:r w:rsidRPr="00EA6463">
        <w:rPr>
          <w:rFonts w:cs="Arial"/>
          <w:color w:val="000000" w:themeColor="text1"/>
          <w:szCs w:val="22"/>
          <w:lang w:bidi="lv-LV"/>
        </w:rPr>
        <w:t xml:space="preserve"> (ISTUE</w:t>
      </w:r>
      <w:r w:rsidR="00F408CA" w:rsidRPr="00EA6463">
        <w:rPr>
          <w:rFonts w:cs="Arial"/>
          <w:color w:val="000000" w:themeColor="text1"/>
          <w:szCs w:val="22"/>
          <w:lang w:bidi="lv-LV"/>
        </w:rPr>
        <w:t xml:space="preserve">) </w:t>
      </w:r>
      <w:r w:rsidRPr="00EA6463">
        <w:rPr>
          <w:rFonts w:cs="Arial"/>
          <w:szCs w:val="22"/>
          <w:lang w:bidi="lv-LV"/>
        </w:rPr>
        <w:t>prasības.</w:t>
      </w:r>
    </w:p>
    <w:p w14:paraId="6D38EEE2" w14:textId="3D17FC05" w:rsidR="007248C5" w:rsidRPr="00EA6463" w:rsidRDefault="007248C5" w:rsidP="007248C5">
      <w:pPr>
        <w:spacing w:before="240" w:after="240"/>
        <w:rPr>
          <w:rFonts w:cs="Arial"/>
          <w:szCs w:val="22"/>
        </w:rPr>
      </w:pPr>
      <w:r w:rsidRPr="00EA6463">
        <w:rPr>
          <w:rFonts w:cs="Arial"/>
          <w:szCs w:val="22"/>
          <w:lang w:bidi="lv-LV"/>
        </w:rPr>
        <w:t>Lūdzu, ņemiet vērā, ka ar aizpildīto TLA pieteikuma anketu vien nepietiek</w:t>
      </w:r>
      <w:r w:rsidR="00F408CA" w:rsidRPr="00EA6463">
        <w:rPr>
          <w:rFonts w:cs="Arial"/>
          <w:szCs w:val="22"/>
          <w:lang w:bidi="lv-LV"/>
        </w:rPr>
        <w:t xml:space="preserve">, </w:t>
      </w:r>
      <w:r w:rsidRPr="00EA6463">
        <w:rPr>
          <w:rFonts w:cs="Arial"/>
          <w:szCs w:val="22"/>
          <w:lang w:bidi="lv-LV"/>
        </w:rPr>
        <w:t xml:space="preserve">papildus </w:t>
      </w:r>
      <w:r w:rsidRPr="00EA6463">
        <w:rPr>
          <w:rFonts w:cs="Arial"/>
          <w:szCs w:val="22"/>
          <w:u w:val="single"/>
          <w:lang w:bidi="lv-LV"/>
        </w:rPr>
        <w:t>ir jāiesniedz</w:t>
      </w:r>
      <w:r w:rsidRPr="00EA6463">
        <w:rPr>
          <w:rFonts w:cs="Arial"/>
          <w:szCs w:val="22"/>
          <w:lang w:bidi="lv-LV"/>
        </w:rPr>
        <w:t xml:space="preserve"> medicīnisko stāvokli apstiprinoši dokumenti. </w:t>
      </w:r>
      <w:r w:rsidRPr="00EA6463">
        <w:rPr>
          <w:rFonts w:cs="Arial"/>
          <w:iCs/>
          <w:szCs w:val="22"/>
          <w:lang w:bidi="lv-LV"/>
        </w:rPr>
        <w:t>Aizpildīts pieteikums un kontrolsaraksts</w:t>
      </w:r>
      <w:r w:rsidR="00F408CA" w:rsidRPr="00EA6463">
        <w:rPr>
          <w:rFonts w:cs="Arial"/>
          <w:iCs/>
          <w:szCs w:val="22"/>
          <w:lang w:bidi="lv-LV"/>
        </w:rPr>
        <w:t xml:space="preserve"> negarantē TLA</w:t>
      </w:r>
      <w:r w:rsidRPr="00EA6463">
        <w:rPr>
          <w:rFonts w:cs="Arial"/>
          <w:iCs/>
          <w:szCs w:val="22"/>
          <w:lang w:bidi="lv-LV"/>
        </w:rPr>
        <w:t xml:space="preserve"> piešķiršanu</w:t>
      </w:r>
      <w:r w:rsidRPr="00EA6463">
        <w:rPr>
          <w:rFonts w:cs="Arial"/>
          <w:i/>
          <w:szCs w:val="22"/>
          <w:lang w:bidi="lv-LV"/>
        </w:rPr>
        <w:t>.</w:t>
      </w:r>
      <w:r w:rsidRPr="00EA6463">
        <w:rPr>
          <w:rFonts w:cs="Arial"/>
          <w:szCs w:val="22"/>
          <w:lang w:bidi="lv-LV"/>
        </w:rPr>
        <w:t xml:space="preserve"> Atsevišķos gadījumos TLA var piešķirt, ja pieteikumam nav pievienoti visi kontrolsaraksta elementi.</w:t>
      </w:r>
    </w:p>
    <w:tbl>
      <w:tblPr>
        <w:tblOverlap w:val="never"/>
        <w:tblW w:w="10206" w:type="dxa"/>
        <w:tblLayout w:type="fixed"/>
        <w:tblCellMar>
          <w:top w:w="57" w:type="dxa"/>
          <w:left w:w="57" w:type="dxa"/>
          <w:bottom w:w="57" w:type="dxa"/>
          <w:right w:w="57" w:type="dxa"/>
        </w:tblCellMar>
        <w:tblLook w:val="0000" w:firstRow="0" w:lastRow="0" w:firstColumn="0" w:lastColumn="0" w:noHBand="0" w:noVBand="0"/>
      </w:tblPr>
      <w:tblGrid>
        <w:gridCol w:w="682"/>
        <w:gridCol w:w="581"/>
        <w:gridCol w:w="8943"/>
      </w:tblGrid>
      <w:tr w:rsidR="002D17EB" w:rsidRPr="00EA6463" w14:paraId="48FE7DE2" w14:textId="77777777" w:rsidTr="00B9263D">
        <w:trPr>
          <w:trHeight w:val="340"/>
        </w:trPr>
        <w:tc>
          <w:tcPr>
            <w:tcW w:w="682" w:type="dxa"/>
            <w:tcBorders>
              <w:top w:val="single" w:sz="4" w:space="0" w:color="auto"/>
              <w:left w:val="single" w:sz="4" w:space="0" w:color="auto"/>
            </w:tcBorders>
            <w:shd w:val="clear" w:color="auto" w:fill="25B216"/>
          </w:tcPr>
          <w:p w14:paraId="48FE7DE0" w14:textId="0E77ABCE" w:rsidR="002D17EB" w:rsidRPr="00EA6463" w:rsidRDefault="007248C5" w:rsidP="007248C5">
            <w:pPr>
              <w:jc w:val="center"/>
              <w:rPr>
                <w:rFonts w:cs="Arial"/>
                <w:szCs w:val="22"/>
              </w:rPr>
            </w:pPr>
            <w:r w:rsidRPr="00EA6463">
              <w:rPr>
                <w:rFonts w:eastAsia="MS Gothic" w:cs="Arial"/>
                <w:szCs w:val="22"/>
                <w:lang w:bidi="lv-LV"/>
              </w:rPr>
              <w:sym w:font="Wingdings 2" w:char="F0A3"/>
            </w:r>
          </w:p>
        </w:tc>
        <w:tc>
          <w:tcPr>
            <w:tcW w:w="9524" w:type="dxa"/>
            <w:gridSpan w:val="2"/>
            <w:tcBorders>
              <w:top w:val="single" w:sz="4" w:space="0" w:color="auto"/>
              <w:left w:val="single" w:sz="4" w:space="0" w:color="auto"/>
              <w:right w:val="single" w:sz="4" w:space="0" w:color="auto"/>
            </w:tcBorders>
            <w:shd w:val="clear" w:color="auto" w:fill="25B216"/>
            <w:vAlign w:val="center"/>
          </w:tcPr>
          <w:p w14:paraId="48FE7DE1" w14:textId="77777777" w:rsidR="002D17EB" w:rsidRPr="00EA6463" w:rsidRDefault="007248C5" w:rsidP="00B9263D">
            <w:pPr>
              <w:jc w:val="left"/>
              <w:rPr>
                <w:rFonts w:cs="Arial"/>
                <w:szCs w:val="22"/>
              </w:rPr>
            </w:pPr>
            <w:r w:rsidRPr="00EA6463">
              <w:rPr>
                <w:rFonts w:cs="Arial"/>
                <w:b/>
                <w:szCs w:val="22"/>
                <w:lang w:bidi="lv-LV"/>
              </w:rPr>
              <w:t>TLA pieteikuma anketā</w:t>
            </w:r>
            <w:r w:rsidRPr="00EA6463">
              <w:rPr>
                <w:rFonts w:cs="Arial"/>
                <w:szCs w:val="22"/>
                <w:lang w:bidi="lv-LV"/>
              </w:rPr>
              <w:t xml:space="preserve"> jābūt:</w:t>
            </w:r>
          </w:p>
        </w:tc>
      </w:tr>
      <w:tr w:rsidR="002D17EB" w:rsidRPr="00EA6463" w14:paraId="48FE7DE6" w14:textId="77777777" w:rsidTr="00B9263D">
        <w:trPr>
          <w:trHeight w:val="340"/>
        </w:trPr>
        <w:tc>
          <w:tcPr>
            <w:tcW w:w="682" w:type="dxa"/>
            <w:tcBorders>
              <w:top w:val="single" w:sz="4" w:space="0" w:color="auto"/>
              <w:left w:val="single" w:sz="4" w:space="0" w:color="auto"/>
            </w:tcBorders>
          </w:tcPr>
          <w:p w14:paraId="48FE7DE3" w14:textId="77777777" w:rsidR="002D17EB" w:rsidRPr="00EA6463" w:rsidRDefault="002D17EB" w:rsidP="007248C5">
            <w:pPr>
              <w:jc w:val="left"/>
              <w:rPr>
                <w:rFonts w:cs="Arial"/>
                <w:szCs w:val="22"/>
              </w:rPr>
            </w:pPr>
          </w:p>
        </w:tc>
        <w:tc>
          <w:tcPr>
            <w:tcW w:w="581" w:type="dxa"/>
            <w:tcBorders>
              <w:top w:val="single" w:sz="4" w:space="0" w:color="auto"/>
              <w:left w:val="single" w:sz="4" w:space="0" w:color="auto"/>
            </w:tcBorders>
          </w:tcPr>
          <w:p w14:paraId="48FE7DE4" w14:textId="068D00F1" w:rsidR="002D17EB"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vAlign w:val="center"/>
          </w:tcPr>
          <w:p w14:paraId="48FE7DE5" w14:textId="77777777" w:rsidR="002D17EB" w:rsidRPr="00EA6463" w:rsidRDefault="007248C5" w:rsidP="00B9263D">
            <w:pPr>
              <w:jc w:val="left"/>
              <w:rPr>
                <w:rFonts w:cs="Arial"/>
                <w:szCs w:val="22"/>
              </w:rPr>
            </w:pPr>
            <w:r w:rsidRPr="00EA6463">
              <w:rPr>
                <w:rFonts w:cs="Arial"/>
                <w:szCs w:val="22"/>
                <w:lang w:bidi="lv-LV"/>
              </w:rPr>
              <w:t>visām sadaļām aizpildītām salasāmā tekstā;</w:t>
            </w:r>
          </w:p>
        </w:tc>
      </w:tr>
      <w:tr w:rsidR="007248C5" w:rsidRPr="00EA6463" w14:paraId="48FE7DEA" w14:textId="77777777" w:rsidTr="00B9263D">
        <w:trPr>
          <w:trHeight w:val="340"/>
        </w:trPr>
        <w:tc>
          <w:tcPr>
            <w:tcW w:w="682" w:type="dxa"/>
            <w:tcBorders>
              <w:top w:val="single" w:sz="4" w:space="0" w:color="auto"/>
              <w:left w:val="single" w:sz="4" w:space="0" w:color="auto"/>
            </w:tcBorders>
          </w:tcPr>
          <w:p w14:paraId="48FE7DE7"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DE8" w14:textId="41FF1469"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vAlign w:val="center"/>
          </w:tcPr>
          <w:p w14:paraId="48FE7DE9" w14:textId="3D199A39" w:rsidR="007248C5" w:rsidRPr="00EA6463" w:rsidRDefault="000A3A33" w:rsidP="00B9263D">
            <w:pPr>
              <w:jc w:val="left"/>
              <w:rPr>
                <w:rFonts w:cs="Arial"/>
                <w:szCs w:val="22"/>
              </w:rPr>
            </w:pPr>
            <w:r w:rsidRPr="00EA6463">
              <w:rPr>
                <w:rFonts w:cs="Arial"/>
                <w:szCs w:val="22"/>
                <w:lang w:bidi="lv-LV"/>
              </w:rPr>
              <w:t>visām sadaļām aizpildītām latviešu valodā</w:t>
            </w:r>
            <w:r w:rsidR="007248C5" w:rsidRPr="00EA6463">
              <w:rPr>
                <w:rFonts w:cs="Arial"/>
                <w:szCs w:val="22"/>
                <w:lang w:bidi="lv-LV"/>
              </w:rPr>
              <w:t>;</w:t>
            </w:r>
          </w:p>
        </w:tc>
      </w:tr>
      <w:tr w:rsidR="007248C5" w:rsidRPr="00EA6463" w14:paraId="48FE7DEE" w14:textId="77777777" w:rsidTr="00B9263D">
        <w:trPr>
          <w:trHeight w:val="340"/>
        </w:trPr>
        <w:tc>
          <w:tcPr>
            <w:tcW w:w="682" w:type="dxa"/>
            <w:tcBorders>
              <w:top w:val="single" w:sz="4" w:space="0" w:color="auto"/>
              <w:left w:val="single" w:sz="4" w:space="0" w:color="auto"/>
            </w:tcBorders>
          </w:tcPr>
          <w:p w14:paraId="48FE7DEB"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DEC" w14:textId="71BED2B6"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vAlign w:val="center"/>
          </w:tcPr>
          <w:p w14:paraId="48FE7DED" w14:textId="3E9C7839" w:rsidR="007248C5" w:rsidRPr="00EA6463" w:rsidRDefault="00C54D6F" w:rsidP="00B9263D">
            <w:pPr>
              <w:jc w:val="left"/>
              <w:rPr>
                <w:rFonts w:cs="Arial"/>
                <w:szCs w:val="22"/>
              </w:rPr>
            </w:pPr>
            <w:r w:rsidRPr="00EA6463">
              <w:rPr>
                <w:rFonts w:cs="Arial"/>
                <w:szCs w:val="22"/>
                <w:lang w:bidi="lv-LV"/>
              </w:rPr>
              <w:t>sportista ārsta</w:t>
            </w:r>
            <w:r w:rsidR="007248C5" w:rsidRPr="00EA6463">
              <w:rPr>
                <w:rFonts w:cs="Arial"/>
                <w:szCs w:val="22"/>
                <w:lang w:bidi="lv-LV"/>
              </w:rPr>
              <w:t xml:space="preserve"> parakstam;</w:t>
            </w:r>
          </w:p>
        </w:tc>
      </w:tr>
      <w:tr w:rsidR="007248C5" w:rsidRPr="00EA6463" w14:paraId="48FE7DF2" w14:textId="77777777" w:rsidTr="00B9263D">
        <w:trPr>
          <w:trHeight w:val="340"/>
        </w:trPr>
        <w:tc>
          <w:tcPr>
            <w:tcW w:w="682" w:type="dxa"/>
            <w:tcBorders>
              <w:top w:val="single" w:sz="4" w:space="0" w:color="auto"/>
              <w:left w:val="single" w:sz="4" w:space="0" w:color="auto"/>
            </w:tcBorders>
          </w:tcPr>
          <w:p w14:paraId="48FE7DEF"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DF0" w14:textId="40A696C3"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vAlign w:val="center"/>
          </w:tcPr>
          <w:p w14:paraId="48FE7DF1" w14:textId="71219F6D" w:rsidR="007248C5" w:rsidRPr="00EA6463" w:rsidRDefault="00C54D6F" w:rsidP="00B9263D">
            <w:pPr>
              <w:jc w:val="left"/>
              <w:rPr>
                <w:rFonts w:cs="Arial"/>
                <w:szCs w:val="22"/>
              </w:rPr>
            </w:pPr>
            <w:r w:rsidRPr="00EA6463">
              <w:rPr>
                <w:rFonts w:cs="Arial"/>
                <w:szCs w:val="22"/>
                <w:lang w:bidi="lv-LV"/>
              </w:rPr>
              <w:t>s</w:t>
            </w:r>
            <w:r w:rsidR="007248C5" w:rsidRPr="00EA6463">
              <w:rPr>
                <w:rFonts w:cs="Arial"/>
                <w:szCs w:val="22"/>
                <w:lang w:bidi="lv-LV"/>
              </w:rPr>
              <w:t>portista</w:t>
            </w:r>
            <w:r w:rsidRPr="00EA6463">
              <w:rPr>
                <w:rFonts w:cs="Arial"/>
                <w:szCs w:val="22"/>
                <w:lang w:bidi="lv-LV"/>
              </w:rPr>
              <w:t xml:space="preserve"> vai sportista aizbildņa</w:t>
            </w:r>
            <w:r w:rsidR="007248C5" w:rsidRPr="00EA6463">
              <w:rPr>
                <w:rFonts w:cs="Arial"/>
                <w:szCs w:val="22"/>
                <w:lang w:bidi="lv-LV"/>
              </w:rPr>
              <w:t xml:space="preserve"> parakstam.</w:t>
            </w:r>
          </w:p>
        </w:tc>
      </w:tr>
      <w:tr w:rsidR="002D17EB" w:rsidRPr="00EA6463" w14:paraId="48FE7DF5" w14:textId="77777777" w:rsidTr="00B9263D">
        <w:trPr>
          <w:trHeight w:val="340"/>
        </w:trPr>
        <w:tc>
          <w:tcPr>
            <w:tcW w:w="682" w:type="dxa"/>
            <w:tcBorders>
              <w:top w:val="single" w:sz="4" w:space="0" w:color="auto"/>
              <w:left w:val="single" w:sz="4" w:space="0" w:color="auto"/>
            </w:tcBorders>
            <w:shd w:val="clear" w:color="auto" w:fill="25B216"/>
          </w:tcPr>
          <w:p w14:paraId="48FE7DF3" w14:textId="016E4E49" w:rsidR="002D17EB" w:rsidRPr="00EA6463" w:rsidRDefault="007248C5" w:rsidP="007248C5">
            <w:pPr>
              <w:jc w:val="center"/>
              <w:rPr>
                <w:rFonts w:cs="Arial"/>
                <w:szCs w:val="22"/>
              </w:rPr>
            </w:pPr>
            <w:r w:rsidRPr="00EA6463">
              <w:rPr>
                <w:rFonts w:cs="Arial"/>
                <w:szCs w:val="22"/>
                <w:lang w:bidi="lv-LV"/>
              </w:rPr>
              <w:sym w:font="Wingdings 2" w:char="F0A3"/>
            </w:r>
          </w:p>
        </w:tc>
        <w:tc>
          <w:tcPr>
            <w:tcW w:w="9524" w:type="dxa"/>
            <w:gridSpan w:val="2"/>
            <w:tcBorders>
              <w:top w:val="single" w:sz="4" w:space="0" w:color="auto"/>
              <w:left w:val="single" w:sz="4" w:space="0" w:color="auto"/>
              <w:right w:val="single" w:sz="4" w:space="0" w:color="auto"/>
            </w:tcBorders>
            <w:shd w:val="clear" w:color="auto" w:fill="25B216"/>
            <w:vAlign w:val="center"/>
          </w:tcPr>
          <w:p w14:paraId="48FE7DF4" w14:textId="77777777" w:rsidR="002D17EB" w:rsidRPr="00EA6463" w:rsidRDefault="007248C5" w:rsidP="00B9263D">
            <w:pPr>
              <w:jc w:val="left"/>
              <w:rPr>
                <w:rFonts w:cs="Arial"/>
                <w:szCs w:val="22"/>
              </w:rPr>
            </w:pPr>
            <w:r w:rsidRPr="00EA6463">
              <w:rPr>
                <w:rFonts w:cs="Arial"/>
                <w:b/>
                <w:szCs w:val="22"/>
                <w:lang w:bidi="lv-LV"/>
              </w:rPr>
              <w:t>Medicīniskajā dokumentācijā</w:t>
            </w:r>
            <w:r w:rsidRPr="00EA6463">
              <w:rPr>
                <w:rFonts w:cs="Arial"/>
                <w:szCs w:val="22"/>
                <w:lang w:bidi="lv-LV"/>
              </w:rPr>
              <w:t xml:space="preserve"> jāiekļauj sīka informācija par:</w:t>
            </w:r>
          </w:p>
        </w:tc>
      </w:tr>
      <w:tr w:rsidR="007248C5" w:rsidRPr="00EA6463" w14:paraId="48FE7DF9" w14:textId="77777777" w:rsidTr="007248C5">
        <w:trPr>
          <w:trHeight w:val="340"/>
        </w:trPr>
        <w:tc>
          <w:tcPr>
            <w:tcW w:w="682" w:type="dxa"/>
            <w:tcBorders>
              <w:top w:val="single" w:sz="4" w:space="0" w:color="auto"/>
              <w:left w:val="single" w:sz="4" w:space="0" w:color="auto"/>
            </w:tcBorders>
          </w:tcPr>
          <w:p w14:paraId="48FE7DF6"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DF7" w14:textId="231CC62B"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tcPr>
          <w:p w14:paraId="48FE7DF8" w14:textId="56AD525E" w:rsidR="007248C5" w:rsidRPr="00EA6463" w:rsidRDefault="00650E11" w:rsidP="007248C5">
            <w:pPr>
              <w:rPr>
                <w:rFonts w:cs="Arial"/>
                <w:szCs w:val="22"/>
              </w:rPr>
            </w:pPr>
            <w:r>
              <w:rPr>
                <w:rFonts w:cs="Arial"/>
                <w:szCs w:val="22"/>
                <w:lang w:bidi="lv-LV"/>
              </w:rPr>
              <w:t>slimības</w:t>
            </w:r>
            <w:r w:rsidR="007248C5" w:rsidRPr="00EA6463">
              <w:rPr>
                <w:rFonts w:cs="Arial"/>
                <w:szCs w:val="22"/>
                <w:lang w:bidi="lv-LV"/>
              </w:rPr>
              <w:t xml:space="preserve"> vēsturi: izpausmju sākotnējās parādīšanās un/vai atkārtošanās datums. Vēlams norādīt </w:t>
            </w:r>
            <w:proofErr w:type="spellStart"/>
            <w:r w:rsidR="007248C5" w:rsidRPr="00EA6463">
              <w:rPr>
                <w:rFonts w:cs="Arial"/>
                <w:szCs w:val="22"/>
                <w:lang w:bidi="lv-LV"/>
              </w:rPr>
              <w:t>aknes</w:t>
            </w:r>
            <w:proofErr w:type="spellEnd"/>
            <w:r w:rsidR="007248C5" w:rsidRPr="00EA6463">
              <w:rPr>
                <w:rFonts w:cs="Arial"/>
                <w:szCs w:val="22"/>
                <w:lang w:bidi="lv-LV"/>
              </w:rPr>
              <w:t xml:space="preserve"> aktivitāti vai tās vērtēšanas skalu rezultātus. Jānorāda visa pašreizējā un iepriekšējā ārstēšana, tostarp lietotie medikamenti. Jānorāda arī visas saistītās </w:t>
            </w:r>
            <w:proofErr w:type="spellStart"/>
            <w:r w:rsidR="007248C5" w:rsidRPr="00EA6463">
              <w:rPr>
                <w:rFonts w:cs="Arial"/>
                <w:szCs w:val="22"/>
                <w:lang w:bidi="lv-LV"/>
              </w:rPr>
              <w:t>blakusslimības</w:t>
            </w:r>
            <w:proofErr w:type="spellEnd"/>
            <w:r w:rsidR="007248C5" w:rsidRPr="00EA6463">
              <w:rPr>
                <w:rFonts w:cs="Arial"/>
                <w:szCs w:val="22"/>
                <w:lang w:bidi="lv-LV"/>
              </w:rPr>
              <w:t>;</w:t>
            </w:r>
          </w:p>
        </w:tc>
      </w:tr>
      <w:tr w:rsidR="007248C5" w:rsidRPr="00EA6463" w14:paraId="48FE7DFD" w14:textId="77777777" w:rsidTr="007248C5">
        <w:trPr>
          <w:trHeight w:val="340"/>
        </w:trPr>
        <w:tc>
          <w:tcPr>
            <w:tcW w:w="682" w:type="dxa"/>
            <w:tcBorders>
              <w:top w:val="single" w:sz="4" w:space="0" w:color="auto"/>
              <w:left w:val="single" w:sz="4" w:space="0" w:color="auto"/>
            </w:tcBorders>
          </w:tcPr>
          <w:p w14:paraId="48FE7DFA"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DFB" w14:textId="54B55BD2"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tcPr>
          <w:p w14:paraId="48FE7DFC" w14:textId="77777777" w:rsidR="007248C5" w:rsidRPr="00EA6463" w:rsidRDefault="007248C5" w:rsidP="007248C5">
            <w:pPr>
              <w:rPr>
                <w:rFonts w:cs="Arial"/>
                <w:szCs w:val="22"/>
              </w:rPr>
            </w:pPr>
            <w:r w:rsidRPr="00EA6463">
              <w:rPr>
                <w:rFonts w:cs="Arial"/>
                <w:szCs w:val="22"/>
                <w:lang w:bidi="lv-LV"/>
              </w:rPr>
              <w:t>fizisko pārbaudi: bojājumu apraksts un izplatība. Vēlams pievienot attēlus, ja tie ir uzņemti;</w:t>
            </w:r>
          </w:p>
        </w:tc>
      </w:tr>
      <w:tr w:rsidR="007248C5" w:rsidRPr="00EA6463" w14:paraId="48FE7E02" w14:textId="77777777" w:rsidTr="007248C5">
        <w:trPr>
          <w:trHeight w:val="340"/>
        </w:trPr>
        <w:tc>
          <w:tcPr>
            <w:tcW w:w="682" w:type="dxa"/>
            <w:tcBorders>
              <w:top w:val="single" w:sz="4" w:space="0" w:color="auto"/>
              <w:left w:val="single" w:sz="4" w:space="0" w:color="auto"/>
            </w:tcBorders>
          </w:tcPr>
          <w:p w14:paraId="48FE7DFE"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DFF" w14:textId="58AECEE3"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tcPr>
          <w:p w14:paraId="48FE7E00" w14:textId="77777777" w:rsidR="007248C5" w:rsidRPr="00EA6463" w:rsidRDefault="007248C5" w:rsidP="007248C5">
            <w:pPr>
              <w:rPr>
                <w:rFonts w:cs="Arial"/>
                <w:szCs w:val="22"/>
              </w:rPr>
            </w:pPr>
            <w:r w:rsidRPr="00EA6463">
              <w:rPr>
                <w:rFonts w:cs="Arial"/>
                <w:szCs w:val="22"/>
                <w:lang w:bidi="lv-LV"/>
              </w:rPr>
              <w:t>visām zālēm, norādot devu, lietošanas biežumu un lietošanas veidu. Ņemiet vērā, ka glikokortikoīdi ir aizliegti tikai sacensību periodā un tikai tad, ja tos lieto noteiktā veidā, piemēram, iekšķīgi vai injicējamā formā.</w:t>
            </w:r>
          </w:p>
          <w:p w14:paraId="48FE7E01" w14:textId="77777777" w:rsidR="007248C5" w:rsidRPr="00EA6463" w:rsidRDefault="007248C5" w:rsidP="007248C5">
            <w:pPr>
              <w:spacing w:before="240"/>
              <w:rPr>
                <w:rFonts w:cs="Arial"/>
                <w:szCs w:val="22"/>
              </w:rPr>
            </w:pPr>
            <w:r w:rsidRPr="00EA6463">
              <w:rPr>
                <w:rFonts w:cs="Arial"/>
                <w:szCs w:val="22"/>
                <w:lang w:bidi="lv-LV"/>
              </w:rPr>
              <w:t>Jāiekļauj arī citas aizliegtās (piemēram, androgēni) un neaizliegtās (piemēram, orālās kontracepcijas līdzekļi, B12 vitamīns) vielas, kas, iespējams, tiek lietotas saistībā ar slimību;</w:t>
            </w:r>
          </w:p>
        </w:tc>
      </w:tr>
      <w:tr w:rsidR="007248C5" w:rsidRPr="00EA6463" w14:paraId="48FE7E06" w14:textId="77777777" w:rsidTr="007248C5">
        <w:trPr>
          <w:trHeight w:val="340"/>
        </w:trPr>
        <w:tc>
          <w:tcPr>
            <w:tcW w:w="682" w:type="dxa"/>
            <w:tcBorders>
              <w:top w:val="single" w:sz="4" w:space="0" w:color="auto"/>
              <w:left w:val="single" w:sz="4" w:space="0" w:color="auto"/>
            </w:tcBorders>
          </w:tcPr>
          <w:p w14:paraId="48FE7E03" w14:textId="77777777" w:rsidR="007248C5" w:rsidRPr="00EA6463" w:rsidRDefault="007248C5" w:rsidP="007248C5">
            <w:pPr>
              <w:jc w:val="left"/>
              <w:rPr>
                <w:rFonts w:cs="Arial"/>
                <w:szCs w:val="22"/>
              </w:rPr>
            </w:pPr>
          </w:p>
        </w:tc>
        <w:tc>
          <w:tcPr>
            <w:tcW w:w="581" w:type="dxa"/>
            <w:tcBorders>
              <w:top w:val="single" w:sz="4" w:space="0" w:color="auto"/>
              <w:left w:val="single" w:sz="4" w:space="0" w:color="auto"/>
            </w:tcBorders>
          </w:tcPr>
          <w:p w14:paraId="48FE7E04" w14:textId="504972F1" w:rsidR="007248C5"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tcPr>
          <w:p w14:paraId="48FE7E05" w14:textId="283D70CF" w:rsidR="007248C5" w:rsidRPr="00EA6463" w:rsidRDefault="007248C5" w:rsidP="007248C5">
            <w:pPr>
              <w:rPr>
                <w:rFonts w:cs="Arial"/>
                <w:szCs w:val="22"/>
              </w:rPr>
            </w:pPr>
            <w:r w:rsidRPr="00EA6463">
              <w:rPr>
                <w:rFonts w:cs="Arial"/>
                <w:szCs w:val="22"/>
                <w:lang w:bidi="lv-LV"/>
              </w:rPr>
              <w:t>reakciju uz citiem (</w:t>
            </w:r>
            <w:r w:rsidR="004D40AA" w:rsidRPr="00EA6463">
              <w:rPr>
                <w:rFonts w:cs="Arial"/>
                <w:szCs w:val="22"/>
                <w:lang w:bidi="lv-LV"/>
              </w:rPr>
              <w:t>atļautiem</w:t>
            </w:r>
            <w:r w:rsidRPr="00EA6463">
              <w:rPr>
                <w:rFonts w:cs="Arial"/>
                <w:szCs w:val="22"/>
                <w:lang w:bidi="lv-LV"/>
              </w:rPr>
              <w:t xml:space="preserve">) ārstēšanas līdzekļiem, ja </w:t>
            </w:r>
            <w:r w:rsidR="00727C5A">
              <w:rPr>
                <w:rFonts w:cs="Arial"/>
                <w:szCs w:val="22"/>
                <w:lang w:bidi="lv-LV"/>
              </w:rPr>
              <w:t>tāda konstatēta</w:t>
            </w:r>
            <w:r w:rsidRPr="00EA6463">
              <w:rPr>
                <w:rFonts w:cs="Arial"/>
                <w:szCs w:val="22"/>
                <w:lang w:bidi="lv-LV"/>
              </w:rPr>
              <w:t>.</w:t>
            </w:r>
          </w:p>
        </w:tc>
      </w:tr>
      <w:tr w:rsidR="002D17EB" w:rsidRPr="00EA6463" w14:paraId="48FE7E09" w14:textId="77777777" w:rsidTr="00B9263D">
        <w:trPr>
          <w:trHeight w:val="340"/>
        </w:trPr>
        <w:tc>
          <w:tcPr>
            <w:tcW w:w="682" w:type="dxa"/>
            <w:tcBorders>
              <w:top w:val="single" w:sz="4" w:space="0" w:color="auto"/>
              <w:left w:val="single" w:sz="4" w:space="0" w:color="auto"/>
            </w:tcBorders>
            <w:shd w:val="clear" w:color="auto" w:fill="25B216"/>
          </w:tcPr>
          <w:p w14:paraId="48FE7E07" w14:textId="47CC27FA" w:rsidR="002D17EB" w:rsidRPr="00EA6463" w:rsidRDefault="007248C5" w:rsidP="007248C5">
            <w:pPr>
              <w:jc w:val="center"/>
              <w:rPr>
                <w:rFonts w:cs="Arial"/>
                <w:szCs w:val="22"/>
              </w:rPr>
            </w:pPr>
            <w:r w:rsidRPr="00EA6463">
              <w:rPr>
                <w:rFonts w:cs="Arial"/>
                <w:szCs w:val="22"/>
                <w:lang w:bidi="lv-LV"/>
              </w:rPr>
              <w:sym w:font="Wingdings 2" w:char="F0A3"/>
            </w:r>
          </w:p>
        </w:tc>
        <w:tc>
          <w:tcPr>
            <w:tcW w:w="9524" w:type="dxa"/>
            <w:gridSpan w:val="2"/>
            <w:tcBorders>
              <w:top w:val="single" w:sz="4" w:space="0" w:color="auto"/>
              <w:left w:val="single" w:sz="4" w:space="0" w:color="auto"/>
              <w:right w:val="single" w:sz="4" w:space="0" w:color="auto"/>
            </w:tcBorders>
            <w:shd w:val="clear" w:color="auto" w:fill="25B216"/>
            <w:vAlign w:val="center"/>
          </w:tcPr>
          <w:p w14:paraId="48FE7E08" w14:textId="77777777" w:rsidR="002D17EB" w:rsidRPr="00EA6463" w:rsidRDefault="007248C5" w:rsidP="00B9263D">
            <w:pPr>
              <w:jc w:val="left"/>
              <w:rPr>
                <w:rFonts w:cs="Arial"/>
                <w:szCs w:val="22"/>
              </w:rPr>
            </w:pPr>
            <w:r w:rsidRPr="00EA6463">
              <w:rPr>
                <w:rFonts w:cs="Arial"/>
                <w:b/>
                <w:szCs w:val="22"/>
                <w:lang w:bidi="lv-LV"/>
              </w:rPr>
              <w:t>Diagnostisko izmeklējumu rezultātos</w:t>
            </w:r>
            <w:r w:rsidRPr="00EA6463">
              <w:rPr>
                <w:rFonts w:cs="Arial"/>
                <w:szCs w:val="22"/>
                <w:lang w:bidi="lv-LV"/>
              </w:rPr>
              <w:t>, ja piemērojams, jāiekļauj kopijas no:</w:t>
            </w:r>
          </w:p>
        </w:tc>
      </w:tr>
      <w:tr w:rsidR="002D17EB" w:rsidRPr="00EA6463" w14:paraId="48FE7E0D" w14:textId="77777777" w:rsidTr="007248C5">
        <w:trPr>
          <w:trHeight w:val="340"/>
        </w:trPr>
        <w:tc>
          <w:tcPr>
            <w:tcW w:w="682" w:type="dxa"/>
            <w:tcBorders>
              <w:top w:val="single" w:sz="4" w:space="0" w:color="auto"/>
              <w:left w:val="single" w:sz="4" w:space="0" w:color="auto"/>
            </w:tcBorders>
          </w:tcPr>
          <w:p w14:paraId="48FE7E0A" w14:textId="77777777" w:rsidR="002D17EB" w:rsidRPr="00EA6463" w:rsidRDefault="002D17EB" w:rsidP="007248C5">
            <w:pPr>
              <w:jc w:val="left"/>
              <w:rPr>
                <w:rFonts w:cs="Arial"/>
                <w:szCs w:val="22"/>
              </w:rPr>
            </w:pPr>
          </w:p>
        </w:tc>
        <w:tc>
          <w:tcPr>
            <w:tcW w:w="581" w:type="dxa"/>
            <w:tcBorders>
              <w:top w:val="single" w:sz="4" w:space="0" w:color="auto"/>
              <w:left w:val="single" w:sz="4" w:space="0" w:color="auto"/>
            </w:tcBorders>
          </w:tcPr>
          <w:p w14:paraId="48FE7E0B" w14:textId="264309FB" w:rsidR="002D17EB"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right w:val="single" w:sz="4" w:space="0" w:color="auto"/>
            </w:tcBorders>
          </w:tcPr>
          <w:p w14:paraId="48FE7E0C" w14:textId="3AC5BBDA" w:rsidR="002D17EB" w:rsidRPr="00EA6463" w:rsidRDefault="007248C5" w:rsidP="007248C5">
            <w:pPr>
              <w:rPr>
                <w:rFonts w:cs="Arial"/>
                <w:szCs w:val="22"/>
              </w:rPr>
            </w:pPr>
            <w:r w:rsidRPr="00EA6463">
              <w:rPr>
                <w:rFonts w:cs="Arial"/>
                <w:szCs w:val="22"/>
                <w:lang w:bidi="lv-LV"/>
              </w:rPr>
              <w:t xml:space="preserve">laboratoriskajiem izmeklējumiem: </w:t>
            </w:r>
            <w:proofErr w:type="spellStart"/>
            <w:r w:rsidRPr="00EA6463">
              <w:rPr>
                <w:rFonts w:cs="Arial"/>
                <w:szCs w:val="22"/>
                <w:lang w:bidi="lv-LV"/>
              </w:rPr>
              <w:t>aknes</w:t>
            </w:r>
            <w:proofErr w:type="spellEnd"/>
            <w:r w:rsidRPr="00EA6463">
              <w:rPr>
                <w:rFonts w:cs="Arial"/>
                <w:szCs w:val="22"/>
                <w:lang w:bidi="lv-LV"/>
              </w:rPr>
              <w:t xml:space="preserve"> diagnosticēšanai nav jāveic specifiski laboratoriskie izmeklējumi, taču tie var tikt veikti </w:t>
            </w:r>
            <w:proofErr w:type="spellStart"/>
            <w:r w:rsidRPr="00EA6463">
              <w:rPr>
                <w:rFonts w:cs="Arial"/>
                <w:szCs w:val="22"/>
                <w:lang w:bidi="lv-LV"/>
              </w:rPr>
              <w:t>pamatslimību</w:t>
            </w:r>
            <w:proofErr w:type="spellEnd"/>
            <w:r w:rsidRPr="00EA6463">
              <w:rPr>
                <w:rFonts w:cs="Arial"/>
                <w:szCs w:val="22"/>
                <w:lang w:bidi="lv-LV"/>
              </w:rPr>
              <w:t xml:space="preserve"> novērtēšanai. Piemēram, sportistiem ar iespējamu </w:t>
            </w:r>
            <w:proofErr w:type="spellStart"/>
            <w:r w:rsidR="00466316" w:rsidRPr="00EA6463">
              <w:rPr>
                <w:rFonts w:cs="Arial"/>
                <w:szCs w:val="22"/>
                <w:lang w:bidi="lv-LV"/>
              </w:rPr>
              <w:t>policistisko</w:t>
            </w:r>
            <w:proofErr w:type="spellEnd"/>
            <w:r w:rsidR="00466316" w:rsidRPr="00EA6463">
              <w:rPr>
                <w:rFonts w:cs="Arial"/>
                <w:szCs w:val="22"/>
                <w:lang w:bidi="lv-LV"/>
              </w:rPr>
              <w:t xml:space="preserve"> olnīcu sindromu (</w:t>
            </w:r>
            <w:r w:rsidRPr="00EA6463">
              <w:rPr>
                <w:rFonts w:cs="Arial"/>
                <w:smallCaps/>
                <w:szCs w:val="22"/>
                <w:lang w:bidi="lv-LV"/>
              </w:rPr>
              <w:t>PCOS</w:t>
            </w:r>
            <w:r w:rsidR="00466316" w:rsidRPr="00EA6463">
              <w:rPr>
                <w:rFonts w:cs="Arial"/>
                <w:smallCaps/>
                <w:szCs w:val="22"/>
                <w:lang w:bidi="lv-LV"/>
              </w:rPr>
              <w:t>)</w:t>
            </w:r>
            <w:r w:rsidRPr="00EA6463">
              <w:rPr>
                <w:rFonts w:cs="Arial"/>
                <w:szCs w:val="22"/>
                <w:lang w:bidi="lv-LV"/>
              </w:rPr>
              <w:t xml:space="preserve"> vai </w:t>
            </w:r>
            <w:proofErr w:type="spellStart"/>
            <w:r w:rsidRPr="00EA6463">
              <w:rPr>
                <w:rFonts w:cs="Arial"/>
                <w:szCs w:val="22"/>
                <w:lang w:bidi="lv-LV"/>
              </w:rPr>
              <w:t>androgenizācijas</w:t>
            </w:r>
            <w:proofErr w:type="spellEnd"/>
            <w:r w:rsidRPr="00EA6463">
              <w:rPr>
                <w:rFonts w:cs="Arial"/>
                <w:szCs w:val="22"/>
                <w:lang w:bidi="lv-LV"/>
              </w:rPr>
              <w:t xml:space="preserve"> iezīmēm, piemēram, hirsūtismu, var būt veikti endokrīnās sistēmas izmeklējumi.</w:t>
            </w:r>
          </w:p>
        </w:tc>
      </w:tr>
      <w:tr w:rsidR="002D17EB" w:rsidRPr="00EA6463" w14:paraId="48FE7E10" w14:textId="77777777" w:rsidTr="00B9263D">
        <w:trPr>
          <w:trHeight w:val="340"/>
        </w:trPr>
        <w:tc>
          <w:tcPr>
            <w:tcW w:w="682" w:type="dxa"/>
            <w:tcBorders>
              <w:top w:val="single" w:sz="4" w:space="0" w:color="auto"/>
              <w:left w:val="single" w:sz="4" w:space="0" w:color="auto"/>
            </w:tcBorders>
            <w:shd w:val="clear" w:color="auto" w:fill="25B216"/>
          </w:tcPr>
          <w:p w14:paraId="48FE7E0E" w14:textId="37151DB8" w:rsidR="002D17EB" w:rsidRPr="00EA6463" w:rsidRDefault="007248C5" w:rsidP="007248C5">
            <w:pPr>
              <w:jc w:val="center"/>
              <w:rPr>
                <w:rFonts w:cs="Arial"/>
                <w:szCs w:val="22"/>
              </w:rPr>
            </w:pPr>
            <w:r w:rsidRPr="00EA6463">
              <w:rPr>
                <w:rFonts w:cs="Arial"/>
                <w:szCs w:val="22"/>
                <w:lang w:bidi="lv-LV"/>
              </w:rPr>
              <w:sym w:font="Wingdings 2" w:char="F0A3"/>
            </w:r>
          </w:p>
        </w:tc>
        <w:tc>
          <w:tcPr>
            <w:tcW w:w="9524" w:type="dxa"/>
            <w:gridSpan w:val="2"/>
            <w:tcBorders>
              <w:top w:val="single" w:sz="4" w:space="0" w:color="auto"/>
              <w:left w:val="single" w:sz="4" w:space="0" w:color="auto"/>
              <w:right w:val="single" w:sz="4" w:space="0" w:color="auto"/>
            </w:tcBorders>
            <w:shd w:val="clear" w:color="auto" w:fill="25B216"/>
            <w:vAlign w:val="center"/>
          </w:tcPr>
          <w:p w14:paraId="48FE7E0F" w14:textId="77777777" w:rsidR="002D17EB" w:rsidRPr="00EA6463" w:rsidRDefault="007248C5" w:rsidP="00B9263D">
            <w:pPr>
              <w:jc w:val="left"/>
              <w:rPr>
                <w:rFonts w:cs="Arial"/>
                <w:szCs w:val="22"/>
              </w:rPr>
            </w:pPr>
            <w:r w:rsidRPr="00EA6463">
              <w:rPr>
                <w:rFonts w:cs="Arial"/>
                <w:b/>
                <w:szCs w:val="22"/>
                <w:lang w:bidi="lv-LV"/>
              </w:rPr>
              <w:t>Papildu informācija</w:t>
            </w:r>
            <w:r w:rsidRPr="00EA6463">
              <w:rPr>
                <w:rFonts w:cs="Arial"/>
                <w:szCs w:val="22"/>
                <w:lang w:bidi="lv-LV"/>
              </w:rPr>
              <w:t xml:space="preserve"> (ja nepieciešama)</w:t>
            </w:r>
          </w:p>
        </w:tc>
      </w:tr>
      <w:tr w:rsidR="002D17EB" w:rsidRPr="00EA6463" w14:paraId="48FE7E14" w14:textId="77777777" w:rsidTr="007248C5">
        <w:trPr>
          <w:trHeight w:val="340"/>
        </w:trPr>
        <w:tc>
          <w:tcPr>
            <w:tcW w:w="682" w:type="dxa"/>
            <w:tcBorders>
              <w:top w:val="single" w:sz="4" w:space="0" w:color="auto"/>
              <w:left w:val="single" w:sz="4" w:space="0" w:color="auto"/>
              <w:bottom w:val="single" w:sz="4" w:space="0" w:color="auto"/>
            </w:tcBorders>
          </w:tcPr>
          <w:p w14:paraId="48FE7E11" w14:textId="77777777" w:rsidR="002D17EB" w:rsidRPr="00EA6463" w:rsidRDefault="002D17EB" w:rsidP="007248C5">
            <w:pPr>
              <w:jc w:val="left"/>
              <w:rPr>
                <w:rFonts w:cs="Arial"/>
                <w:szCs w:val="22"/>
              </w:rPr>
            </w:pPr>
          </w:p>
        </w:tc>
        <w:tc>
          <w:tcPr>
            <w:tcW w:w="581" w:type="dxa"/>
            <w:tcBorders>
              <w:top w:val="single" w:sz="4" w:space="0" w:color="auto"/>
              <w:left w:val="single" w:sz="4" w:space="0" w:color="auto"/>
              <w:bottom w:val="single" w:sz="4" w:space="0" w:color="auto"/>
            </w:tcBorders>
          </w:tcPr>
          <w:p w14:paraId="48FE7E12" w14:textId="6ED8AEE7" w:rsidR="002D17EB" w:rsidRPr="00EA6463" w:rsidRDefault="007248C5" w:rsidP="007248C5">
            <w:pPr>
              <w:jc w:val="center"/>
              <w:rPr>
                <w:rFonts w:cs="Arial"/>
                <w:szCs w:val="22"/>
              </w:rPr>
            </w:pPr>
            <w:r w:rsidRPr="00EA6463">
              <w:rPr>
                <w:rFonts w:cs="Arial"/>
                <w:szCs w:val="22"/>
                <w:lang w:bidi="lv-LV"/>
              </w:rPr>
              <w:sym w:font="Wingdings 2" w:char="F0A3"/>
            </w:r>
          </w:p>
        </w:tc>
        <w:tc>
          <w:tcPr>
            <w:tcW w:w="8943" w:type="dxa"/>
            <w:tcBorders>
              <w:top w:val="single" w:sz="4" w:space="0" w:color="auto"/>
              <w:left w:val="single" w:sz="4" w:space="0" w:color="auto"/>
              <w:bottom w:val="single" w:sz="4" w:space="0" w:color="auto"/>
              <w:right w:val="single" w:sz="4" w:space="0" w:color="auto"/>
            </w:tcBorders>
          </w:tcPr>
          <w:p w14:paraId="48FE7E13" w14:textId="78171FC0" w:rsidR="002D17EB" w:rsidRPr="00EA6463" w:rsidRDefault="0098394B" w:rsidP="007248C5">
            <w:pPr>
              <w:rPr>
                <w:rFonts w:cs="Arial"/>
                <w:szCs w:val="22"/>
              </w:rPr>
            </w:pPr>
            <w:r w:rsidRPr="00EA6463">
              <w:rPr>
                <w:rFonts w:cs="Arial"/>
                <w:szCs w:val="22"/>
                <w:lang w:bidi="lv-LV"/>
              </w:rPr>
              <w:t>a</w:t>
            </w:r>
            <w:r w:rsidR="007248C5" w:rsidRPr="00EA6463">
              <w:rPr>
                <w:rFonts w:cs="Arial"/>
                <w:szCs w:val="22"/>
                <w:lang w:bidi="lv-LV"/>
              </w:rPr>
              <w:t>tbilstoši</w:t>
            </w:r>
            <w:r w:rsidR="007248C5" w:rsidRPr="00EA6463">
              <w:rPr>
                <w:rFonts w:cs="Arial"/>
                <w:i/>
                <w:szCs w:val="22"/>
                <w:lang w:bidi="lv-LV"/>
              </w:rPr>
              <w:t xml:space="preserve"> </w:t>
            </w:r>
            <w:r w:rsidR="004920C5" w:rsidRPr="00EA6463">
              <w:rPr>
                <w:rFonts w:cs="Arial"/>
                <w:iCs/>
                <w:szCs w:val="22"/>
                <w:lang w:bidi="lv-LV"/>
              </w:rPr>
              <w:t>antidopinga organizācijas</w:t>
            </w:r>
            <w:r w:rsidR="007248C5" w:rsidRPr="00EA6463">
              <w:rPr>
                <w:rFonts w:cs="Arial"/>
                <w:szCs w:val="22"/>
                <w:lang w:bidi="lv-LV"/>
              </w:rPr>
              <w:t xml:space="preserve"> prasībām</w:t>
            </w:r>
            <w:r w:rsidRPr="00EA6463">
              <w:rPr>
                <w:rFonts w:cs="Arial"/>
                <w:szCs w:val="22"/>
                <w:lang w:bidi="lv-LV"/>
              </w:rPr>
              <w:t>.</w:t>
            </w:r>
          </w:p>
        </w:tc>
      </w:tr>
    </w:tbl>
    <w:p w14:paraId="48FE7E16" w14:textId="4CAEA092" w:rsidR="002D17EB" w:rsidRDefault="002D17EB" w:rsidP="007248C5"/>
    <w:p w14:paraId="644380D9" w14:textId="77777777" w:rsidR="00BF0EAF" w:rsidRDefault="00BF0EAF" w:rsidP="007248C5"/>
    <w:p w14:paraId="456CCA02" w14:textId="77777777" w:rsidR="00784E06" w:rsidRPr="00784E06" w:rsidRDefault="00784E06" w:rsidP="00784E06"/>
    <w:p w14:paraId="6C8A0F4D" w14:textId="77777777" w:rsidR="00784E06" w:rsidRPr="00784E06" w:rsidRDefault="00784E06" w:rsidP="00784E06"/>
    <w:p w14:paraId="6CCD4649" w14:textId="77777777" w:rsidR="00784E06" w:rsidRPr="00784E06" w:rsidRDefault="00784E06" w:rsidP="00784E06"/>
    <w:p w14:paraId="2F4FCAB0" w14:textId="231F9C01" w:rsidR="00784E06" w:rsidRPr="00784E06" w:rsidRDefault="00784E06" w:rsidP="00784E06">
      <w:pPr>
        <w:tabs>
          <w:tab w:val="left" w:pos="2870"/>
        </w:tabs>
      </w:pPr>
      <w:r>
        <w:tab/>
      </w:r>
    </w:p>
    <w:sectPr w:rsidR="00784E06" w:rsidRPr="00784E06" w:rsidSect="007248C5">
      <w:footerReference w:type="default" r:id="rId9"/>
      <w:pgSz w:w="11907" w:h="16840" w:code="9"/>
      <w:pgMar w:top="851" w:right="851" w:bottom="851" w:left="85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243D" w14:textId="77777777" w:rsidR="00AB7F9C" w:rsidRDefault="00AB7F9C">
      <w:r>
        <w:separator/>
      </w:r>
    </w:p>
  </w:endnote>
  <w:endnote w:type="continuationSeparator" w:id="0">
    <w:p w14:paraId="1F25CEAF" w14:textId="77777777" w:rsidR="00AB7F9C" w:rsidRDefault="00AB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B619" w14:textId="77777777" w:rsidR="007248C5" w:rsidRPr="007248C5" w:rsidRDefault="007248C5" w:rsidP="007248C5">
    <w:pPr>
      <w:rPr>
        <w:sz w:val="16"/>
        <w:szCs w:val="18"/>
      </w:rPr>
    </w:pPr>
    <w:r w:rsidRPr="007248C5">
      <w:rPr>
        <w:i/>
        <w:sz w:val="16"/>
        <w:szCs w:val="18"/>
        <w:lang w:bidi="lv-LV"/>
      </w:rPr>
      <w:t>©</w:t>
    </w:r>
    <w:r w:rsidRPr="007248C5">
      <w:rPr>
        <w:sz w:val="16"/>
        <w:szCs w:val="18"/>
        <w:lang w:bidi="lv-LV"/>
      </w:rPr>
      <w:t xml:space="preserve"> </w:t>
    </w:r>
    <w:r w:rsidRPr="007248C5">
      <w:rPr>
        <w:i/>
        <w:sz w:val="16"/>
        <w:szCs w:val="18"/>
        <w:lang w:bidi="lv-LV"/>
      </w:rPr>
      <w:t>WADA</w:t>
    </w:r>
    <w:r w:rsidRPr="007248C5">
      <w:rPr>
        <w:sz w:val="16"/>
        <w:szCs w:val="18"/>
        <w:lang w:bidi="lv-LV"/>
      </w:rPr>
      <w:t> – Pasaules Antidopinga programma</w:t>
    </w:r>
  </w:p>
  <w:p w14:paraId="13670987" w14:textId="2B4F8A35" w:rsidR="007248C5" w:rsidRPr="007248C5" w:rsidRDefault="007248C5" w:rsidP="007248C5">
    <w:pPr>
      <w:tabs>
        <w:tab w:val="right" w:pos="10205"/>
      </w:tabs>
      <w:rPr>
        <w:sz w:val="16"/>
        <w:szCs w:val="18"/>
      </w:rPr>
    </w:pPr>
    <w:r w:rsidRPr="007248C5">
      <w:rPr>
        <w:sz w:val="16"/>
        <w:szCs w:val="18"/>
        <w:lang w:bidi="lv-LV"/>
      </w:rPr>
      <w:t xml:space="preserve">TLA pieteikuma kontrolsaraksts – </w:t>
    </w:r>
    <w:proofErr w:type="spellStart"/>
    <w:r w:rsidRPr="007248C5">
      <w:rPr>
        <w:i/>
        <w:sz w:val="16"/>
        <w:szCs w:val="18"/>
        <w:lang w:bidi="lv-LV"/>
      </w:rPr>
      <w:t>Acne</w:t>
    </w:r>
    <w:proofErr w:type="spellEnd"/>
    <w:r w:rsidRPr="007248C5">
      <w:rPr>
        <w:i/>
        <w:sz w:val="16"/>
        <w:szCs w:val="18"/>
        <w:lang w:bidi="lv-LV"/>
      </w:rPr>
      <w:t xml:space="preserve"> </w:t>
    </w:r>
    <w:proofErr w:type="spellStart"/>
    <w:r w:rsidRPr="007248C5">
      <w:rPr>
        <w:i/>
        <w:sz w:val="16"/>
        <w:szCs w:val="18"/>
        <w:lang w:bidi="lv-LV"/>
      </w:rPr>
      <w:t>vulgaris</w:t>
    </w:r>
    <w:proofErr w:type="spellEnd"/>
    <w:r w:rsidRPr="007248C5">
      <w:rPr>
        <w:sz w:val="16"/>
        <w:szCs w:val="18"/>
        <w:lang w:bidi="lv-LV"/>
      </w:rPr>
      <w:t> </w:t>
    </w:r>
    <w:r w:rsidRPr="007248C5">
      <w:rPr>
        <w:sz w:val="16"/>
        <w:szCs w:val="18"/>
        <w:lang w:bidi="lv-LV"/>
      </w:rPr>
      <w:tab/>
      <w:t xml:space="preserve">Lappuse </w:t>
    </w:r>
    <w:r w:rsidRPr="007248C5">
      <w:rPr>
        <w:sz w:val="16"/>
        <w:szCs w:val="18"/>
        <w:lang w:bidi="lv-LV"/>
      </w:rPr>
      <w:fldChar w:fldCharType="begin"/>
    </w:r>
    <w:r w:rsidRPr="007248C5">
      <w:rPr>
        <w:sz w:val="16"/>
        <w:szCs w:val="18"/>
        <w:lang w:bidi="lv-LV"/>
      </w:rPr>
      <w:instrText>PAGE  \* Arabic  \* MERGEFORMAT</w:instrText>
    </w:r>
    <w:r w:rsidRPr="007248C5">
      <w:rPr>
        <w:sz w:val="16"/>
        <w:szCs w:val="18"/>
        <w:lang w:bidi="lv-LV"/>
      </w:rPr>
      <w:fldChar w:fldCharType="separate"/>
    </w:r>
    <w:r w:rsidRPr="00BF0EAF">
      <w:rPr>
        <w:sz w:val="16"/>
        <w:szCs w:val="18"/>
        <w:lang w:bidi="lv-LV"/>
      </w:rPr>
      <w:t>1</w:t>
    </w:r>
    <w:r w:rsidRPr="007248C5">
      <w:rPr>
        <w:sz w:val="16"/>
        <w:szCs w:val="18"/>
        <w:lang w:bidi="lv-LV"/>
      </w:rPr>
      <w:fldChar w:fldCharType="end"/>
    </w:r>
    <w:r w:rsidRPr="007248C5">
      <w:rPr>
        <w:sz w:val="16"/>
        <w:szCs w:val="18"/>
        <w:lang w:bidi="lv-LV"/>
      </w:rPr>
      <w:t>/</w:t>
    </w:r>
    <w:r w:rsidRPr="007248C5">
      <w:rPr>
        <w:sz w:val="16"/>
        <w:szCs w:val="18"/>
        <w:lang w:bidi="lv-LV"/>
      </w:rPr>
      <w:fldChar w:fldCharType="begin"/>
    </w:r>
    <w:r w:rsidRPr="007248C5">
      <w:rPr>
        <w:sz w:val="16"/>
        <w:szCs w:val="18"/>
        <w:lang w:bidi="lv-LV"/>
      </w:rPr>
      <w:instrText>NUMPAGES  \* Arabic  \* MERGEFORMAT</w:instrText>
    </w:r>
    <w:r w:rsidRPr="007248C5">
      <w:rPr>
        <w:sz w:val="16"/>
        <w:szCs w:val="18"/>
        <w:lang w:bidi="lv-LV"/>
      </w:rPr>
      <w:fldChar w:fldCharType="separate"/>
    </w:r>
    <w:r w:rsidRPr="00BF0EAF">
      <w:rPr>
        <w:sz w:val="16"/>
        <w:szCs w:val="18"/>
        <w:lang w:bidi="lv-LV"/>
      </w:rPr>
      <w:t>2</w:t>
    </w:r>
    <w:r w:rsidRPr="007248C5">
      <w:rPr>
        <w:sz w:val="16"/>
        <w:szCs w:val="18"/>
        <w:lang w:bidi="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A78E" w14:textId="77777777" w:rsidR="00AB7F9C" w:rsidRDefault="00AB7F9C"/>
  </w:footnote>
  <w:footnote w:type="continuationSeparator" w:id="0">
    <w:p w14:paraId="6C86C1B7" w14:textId="77777777" w:rsidR="00AB7F9C" w:rsidRDefault="00AB7F9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EB"/>
    <w:rsid w:val="00095537"/>
    <w:rsid w:val="000A3A33"/>
    <w:rsid w:val="000B780A"/>
    <w:rsid w:val="00126683"/>
    <w:rsid w:val="002733EA"/>
    <w:rsid w:val="002C6131"/>
    <w:rsid w:val="002D17EB"/>
    <w:rsid w:val="002E62C3"/>
    <w:rsid w:val="002F5E13"/>
    <w:rsid w:val="002F6F99"/>
    <w:rsid w:val="00320B32"/>
    <w:rsid w:val="003F345B"/>
    <w:rsid w:val="00412DA3"/>
    <w:rsid w:val="00442189"/>
    <w:rsid w:val="00466316"/>
    <w:rsid w:val="004920C5"/>
    <w:rsid w:val="004D40AA"/>
    <w:rsid w:val="00503178"/>
    <w:rsid w:val="00512623"/>
    <w:rsid w:val="00534B56"/>
    <w:rsid w:val="005D14D8"/>
    <w:rsid w:val="006248E3"/>
    <w:rsid w:val="006371F8"/>
    <w:rsid w:val="0064149B"/>
    <w:rsid w:val="00650E11"/>
    <w:rsid w:val="00703B36"/>
    <w:rsid w:val="007248C5"/>
    <w:rsid w:val="00727C5A"/>
    <w:rsid w:val="0073605B"/>
    <w:rsid w:val="00784E06"/>
    <w:rsid w:val="00826FDC"/>
    <w:rsid w:val="00882B19"/>
    <w:rsid w:val="008958DD"/>
    <w:rsid w:val="00933462"/>
    <w:rsid w:val="0098394B"/>
    <w:rsid w:val="00AB7F9C"/>
    <w:rsid w:val="00B9263D"/>
    <w:rsid w:val="00BF0EAF"/>
    <w:rsid w:val="00C54D6F"/>
    <w:rsid w:val="00E27FF7"/>
    <w:rsid w:val="00EA6463"/>
    <w:rsid w:val="00EE49B2"/>
    <w:rsid w:val="00F3561C"/>
    <w:rsid w:val="00F408CA"/>
    <w:rsid w:val="00F706B5"/>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7DD6"/>
  <w15:docId w15:val="{82FF6E80-4102-4C87-BA8E-5996F1EA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C5"/>
    <w:pPr>
      <w:jc w:val="both"/>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Другое_"/>
    <w:basedOn w:val="DefaultParagraphFont"/>
    <w:link w:val="a0"/>
    <w:rPr>
      <w:rFonts w:ascii="Arial" w:eastAsia="Arial" w:hAnsi="Arial" w:cs="Arial"/>
      <w:b w:val="0"/>
      <w:bCs w:val="0"/>
      <w:i w:val="0"/>
      <w:iCs w:val="0"/>
      <w:smallCaps w:val="0"/>
      <w:strike w:val="0"/>
      <w:sz w:val="22"/>
      <w:szCs w:val="22"/>
      <w:u w:val="none"/>
    </w:rPr>
  </w:style>
  <w:style w:type="character" w:customStyle="1" w:styleId="a1">
    <w:name w:val="Подпись к таблице_"/>
    <w:basedOn w:val="DefaultParagraphFont"/>
    <w:link w:val="a2"/>
    <w:rPr>
      <w:rFonts w:ascii="Arial" w:eastAsia="Arial" w:hAnsi="Arial" w:cs="Arial"/>
      <w:b w:val="0"/>
      <w:bCs w:val="0"/>
      <w:i w:val="0"/>
      <w:iCs w:val="0"/>
      <w:smallCaps w:val="0"/>
      <w:strike w:val="0"/>
      <w:sz w:val="16"/>
      <w:szCs w:val="16"/>
      <w:u w:val="none"/>
    </w:rPr>
  </w:style>
  <w:style w:type="paragraph" w:customStyle="1" w:styleId="a0">
    <w:name w:val="Другое"/>
    <w:basedOn w:val="Normal"/>
    <w:link w:val="a"/>
    <w:pPr>
      <w:ind w:left="80"/>
    </w:pPr>
    <w:rPr>
      <w:rFonts w:eastAsia="Arial" w:cs="Arial"/>
      <w:szCs w:val="22"/>
    </w:rPr>
  </w:style>
  <w:style w:type="paragraph" w:customStyle="1" w:styleId="a2">
    <w:name w:val="Подпись к таблице"/>
    <w:basedOn w:val="Normal"/>
    <w:link w:val="a1"/>
    <w:rPr>
      <w:rFonts w:eastAsia="Arial" w:cs="Arial"/>
      <w:sz w:val="16"/>
      <w:szCs w:val="16"/>
    </w:rPr>
  </w:style>
  <w:style w:type="paragraph" w:styleId="Header">
    <w:name w:val="header"/>
    <w:basedOn w:val="Normal"/>
    <w:link w:val="HeaderChar"/>
    <w:uiPriority w:val="99"/>
    <w:unhideWhenUsed/>
    <w:rsid w:val="007248C5"/>
    <w:pPr>
      <w:tabs>
        <w:tab w:val="center" w:pos="4677"/>
        <w:tab w:val="right" w:pos="9355"/>
      </w:tabs>
    </w:pPr>
  </w:style>
  <w:style w:type="character" w:customStyle="1" w:styleId="HeaderChar">
    <w:name w:val="Header Char"/>
    <w:basedOn w:val="DefaultParagraphFont"/>
    <w:link w:val="Header"/>
    <w:uiPriority w:val="99"/>
    <w:rsid w:val="007248C5"/>
    <w:rPr>
      <w:rFonts w:ascii="Arial" w:hAnsi="Arial"/>
      <w:color w:val="000000"/>
      <w:sz w:val="22"/>
    </w:rPr>
  </w:style>
  <w:style w:type="paragraph" w:styleId="Footer">
    <w:name w:val="footer"/>
    <w:basedOn w:val="Normal"/>
    <w:link w:val="FooterChar"/>
    <w:uiPriority w:val="99"/>
    <w:unhideWhenUsed/>
    <w:rsid w:val="007248C5"/>
    <w:pPr>
      <w:tabs>
        <w:tab w:val="center" w:pos="4677"/>
        <w:tab w:val="right" w:pos="9355"/>
      </w:tabs>
    </w:pPr>
  </w:style>
  <w:style w:type="character" w:customStyle="1" w:styleId="FooterChar">
    <w:name w:val="Footer Char"/>
    <w:basedOn w:val="DefaultParagraphFont"/>
    <w:link w:val="Footer"/>
    <w:uiPriority w:val="99"/>
    <w:rsid w:val="007248C5"/>
    <w:rPr>
      <w:rFonts w:ascii="Arial" w:hAnsi="Arial"/>
      <w:color w:val="000000"/>
      <w:sz w:val="22"/>
    </w:rPr>
  </w:style>
  <w:style w:type="character" w:styleId="CommentReference">
    <w:name w:val="annotation reference"/>
    <w:basedOn w:val="DefaultParagraphFont"/>
    <w:uiPriority w:val="99"/>
    <w:semiHidden/>
    <w:unhideWhenUsed/>
    <w:rsid w:val="00F408CA"/>
    <w:rPr>
      <w:sz w:val="16"/>
      <w:szCs w:val="16"/>
    </w:rPr>
  </w:style>
  <w:style w:type="paragraph" w:styleId="CommentText">
    <w:name w:val="annotation text"/>
    <w:basedOn w:val="Normal"/>
    <w:link w:val="CommentTextChar"/>
    <w:uiPriority w:val="99"/>
    <w:unhideWhenUsed/>
    <w:rsid w:val="00F408CA"/>
    <w:rPr>
      <w:sz w:val="20"/>
      <w:szCs w:val="20"/>
    </w:rPr>
  </w:style>
  <w:style w:type="character" w:customStyle="1" w:styleId="CommentTextChar">
    <w:name w:val="Comment Text Char"/>
    <w:basedOn w:val="DefaultParagraphFont"/>
    <w:link w:val="CommentText"/>
    <w:uiPriority w:val="99"/>
    <w:rsid w:val="00F408CA"/>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F408CA"/>
    <w:rPr>
      <w:b/>
      <w:bCs/>
    </w:rPr>
  </w:style>
  <w:style w:type="character" w:customStyle="1" w:styleId="CommentSubjectChar">
    <w:name w:val="Comment Subject Char"/>
    <w:basedOn w:val="CommentTextChar"/>
    <w:link w:val="CommentSubject"/>
    <w:uiPriority w:val="99"/>
    <w:semiHidden/>
    <w:rsid w:val="00F408CA"/>
    <w:rPr>
      <w:rFonts w:ascii="Arial" w:hAnsi="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ada-ama.org/en/resources/world-anti-doping-program/international-standard-therapeutic-use-exemptions-istu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1611</Words>
  <Characters>919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39</cp:revision>
  <dcterms:created xsi:type="dcterms:W3CDTF">2026-01-15T10:42:00Z</dcterms:created>
  <dcterms:modified xsi:type="dcterms:W3CDTF">2026-01-27T08:31:00Z</dcterms:modified>
</cp:coreProperties>
</file>